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3C" w:rsidRPr="000B4E3C" w:rsidRDefault="000B4E3C" w:rsidP="0014796E">
      <w:pPr>
        <w:rPr>
          <w:rFonts w:ascii="Calibri" w:hAnsi="Calibri" w:cs="Calibri"/>
          <w:b/>
          <w:bCs/>
          <w:sz w:val="36"/>
        </w:rPr>
      </w:pPr>
      <w:bookmarkStart w:id="0" w:name="_GoBack"/>
      <w:bookmarkEnd w:id="0"/>
    </w:p>
    <w:p w:rsidR="0014796E" w:rsidRPr="000B4E3C" w:rsidRDefault="0035213E" w:rsidP="0014796E">
      <w:pPr>
        <w:rPr>
          <w:rFonts w:ascii="Calibri" w:hAnsi="Calibri" w:cs="Calibri"/>
          <w:b/>
          <w:bCs/>
          <w:i/>
          <w:sz w:val="56"/>
        </w:rPr>
      </w:pPr>
      <w:r w:rsidRPr="000B4E3C">
        <w:rPr>
          <w:rFonts w:ascii="Calibri" w:hAnsi="Calibri" w:cs="Calibri"/>
          <w:b/>
          <w:bCs/>
          <w:i/>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Logo.jpg" style="position:absolute;margin-left:335.4pt;margin-top:8.2pt;width:193.5pt;height:86.25pt;z-index:-2;visibility:visible;mso-wrap-edited:f" wrapcoords="-84 0 -84 21412 21600 21412 21600 0 -84 0">
            <v:imagedata r:id="rId7" o:title="Logo"/>
          </v:shape>
        </w:pict>
      </w:r>
      <w:r w:rsidR="0014796E" w:rsidRPr="000B4E3C">
        <w:rPr>
          <w:rFonts w:ascii="Calibri" w:hAnsi="Calibri" w:cs="Calibri"/>
          <w:b/>
          <w:bCs/>
          <w:i/>
          <w:sz w:val="56"/>
        </w:rPr>
        <w:t xml:space="preserve">SAA </w:t>
      </w:r>
      <w:r w:rsidR="000B4E3C" w:rsidRPr="00CD00D7">
        <w:rPr>
          <w:rFonts w:ascii="Calibri" w:hAnsi="Calibri" w:cs="Calibri"/>
          <w:b/>
          <w:bCs/>
          <w:i/>
          <w:sz w:val="56"/>
        </w:rPr>
        <w:t>October Game Time</w:t>
      </w:r>
      <w:r w:rsidR="000B4E3C" w:rsidRPr="000B4E3C">
        <w:rPr>
          <w:rFonts w:ascii="Calibri" w:hAnsi="Calibri" w:cs="Calibri"/>
          <w:b/>
          <w:bCs/>
          <w:i/>
          <w:sz w:val="56"/>
        </w:rPr>
        <w:t xml:space="preserve"> Trial</w:t>
      </w:r>
      <w:r w:rsidR="000B4E3C" w:rsidRPr="00CD00D7">
        <w:rPr>
          <w:rFonts w:ascii="Calibri" w:hAnsi="Calibri" w:cs="Calibri"/>
          <w:b/>
          <w:bCs/>
          <w:i/>
          <w:sz w:val="56"/>
        </w:rPr>
        <w:t>!</w:t>
      </w:r>
    </w:p>
    <w:p w:rsidR="0014796E" w:rsidRPr="00C302A9" w:rsidRDefault="0014796E" w:rsidP="0014796E">
      <w:pPr>
        <w:pStyle w:val="Heading7"/>
        <w:rPr>
          <w:rFonts w:ascii="Calibri" w:hAnsi="Calibri" w:cs="Calibri"/>
          <w:sz w:val="20"/>
        </w:rPr>
      </w:pPr>
    </w:p>
    <w:p w:rsidR="00B76703" w:rsidRPr="00B76703" w:rsidRDefault="000B4E3C" w:rsidP="000B4E3C">
      <w:pPr>
        <w:rPr>
          <w:rFonts w:ascii="Calibri" w:hAnsi="Calibri" w:cs="Calibri"/>
          <w:b/>
          <w:sz w:val="40"/>
          <w:szCs w:val="40"/>
        </w:rPr>
      </w:pPr>
      <w:r>
        <w:rPr>
          <w:rFonts w:ascii="Calibri" w:hAnsi="Calibri" w:cs="Calibri"/>
          <w:b/>
          <w:sz w:val="40"/>
          <w:szCs w:val="40"/>
        </w:rPr>
        <w:t>October</w:t>
      </w:r>
      <w:r w:rsidR="00A004A7">
        <w:rPr>
          <w:rFonts w:ascii="Calibri" w:hAnsi="Calibri" w:cs="Calibri"/>
          <w:b/>
          <w:sz w:val="40"/>
          <w:szCs w:val="40"/>
        </w:rPr>
        <w:t xml:space="preserve"> </w:t>
      </w:r>
      <w:r>
        <w:rPr>
          <w:rFonts w:ascii="Calibri" w:hAnsi="Calibri" w:cs="Calibri"/>
          <w:b/>
          <w:sz w:val="40"/>
          <w:szCs w:val="40"/>
        </w:rPr>
        <w:t>3</w:t>
      </w:r>
      <w:r w:rsidR="00A004A7">
        <w:rPr>
          <w:rFonts w:ascii="Calibri" w:hAnsi="Calibri" w:cs="Calibri"/>
          <w:b/>
          <w:sz w:val="40"/>
          <w:szCs w:val="40"/>
        </w:rPr>
        <w:t xml:space="preserve"> &amp; </w:t>
      </w:r>
      <w:r>
        <w:rPr>
          <w:rFonts w:ascii="Calibri" w:hAnsi="Calibri" w:cs="Calibri"/>
          <w:b/>
          <w:sz w:val="40"/>
          <w:szCs w:val="40"/>
        </w:rPr>
        <w:t xml:space="preserve">4, </w:t>
      </w:r>
      <w:r w:rsidR="00A004A7">
        <w:rPr>
          <w:rFonts w:ascii="Calibri" w:hAnsi="Calibri" w:cs="Calibri"/>
          <w:b/>
          <w:sz w:val="40"/>
          <w:szCs w:val="40"/>
        </w:rPr>
        <w:t>2020</w:t>
      </w:r>
    </w:p>
    <w:p w:rsidR="0014796E" w:rsidRPr="00E41D44" w:rsidRDefault="0014796E" w:rsidP="0014796E">
      <w:pPr>
        <w:jc w:val="center"/>
        <w:rPr>
          <w:rFonts w:ascii="Calibri" w:hAnsi="Calibri" w:cs="Calibri"/>
          <w:sz w:val="22"/>
        </w:rPr>
      </w:pPr>
    </w:p>
    <w:p w:rsidR="0014796E" w:rsidRDefault="0014796E" w:rsidP="0014796E">
      <w:pPr>
        <w:jc w:val="center"/>
        <w:rPr>
          <w:rFonts w:ascii="Calibri" w:hAnsi="Calibri" w:cs="Calibri"/>
          <w:b/>
          <w:i/>
          <w:sz w:val="32"/>
        </w:rPr>
      </w:pPr>
      <w:r w:rsidRPr="00FA6936">
        <w:rPr>
          <w:rFonts w:ascii="Calibri" w:hAnsi="Calibri" w:cs="Calibri"/>
          <w:b/>
          <w:sz w:val="32"/>
        </w:rPr>
        <w:t>AAC Sanctioned Agility Trial</w:t>
      </w:r>
      <w:r>
        <w:rPr>
          <w:rFonts w:ascii="Calibri" w:hAnsi="Calibri" w:cs="Calibri"/>
          <w:b/>
          <w:sz w:val="32"/>
        </w:rPr>
        <w:t xml:space="preserve"> </w:t>
      </w:r>
      <w:r>
        <w:rPr>
          <w:rFonts w:ascii="Calibri" w:hAnsi="Calibri" w:cs="Calibri"/>
          <w:i/>
          <w:sz w:val="32"/>
        </w:rPr>
        <w:t xml:space="preserve">- </w:t>
      </w:r>
      <w:r w:rsidRPr="00DC3FF6">
        <w:rPr>
          <w:rFonts w:ascii="Calibri" w:hAnsi="Calibri" w:cs="Calibri"/>
          <w:b/>
          <w:i/>
          <w:sz w:val="32"/>
        </w:rPr>
        <w:t>limited entry</w:t>
      </w:r>
    </w:p>
    <w:p w:rsidR="000B4E3C" w:rsidRPr="000B4E3C" w:rsidRDefault="000B4E3C" w:rsidP="0014796E">
      <w:pPr>
        <w:jc w:val="center"/>
        <w:rPr>
          <w:rFonts w:ascii="Calibri" w:hAnsi="Calibri" w:cs="Calibri"/>
          <w:b/>
          <w:sz w:val="28"/>
        </w:rPr>
      </w:pPr>
      <w:r w:rsidRPr="000B4E3C">
        <w:rPr>
          <w:rFonts w:ascii="Calibri" w:hAnsi="Calibri" w:cs="Calibri"/>
          <w:b/>
          <w:i/>
          <w:sz w:val="28"/>
        </w:rPr>
        <w:t>P</w:t>
      </w:r>
      <w:r w:rsidR="00E41D44">
        <w:rPr>
          <w:rFonts w:ascii="Calibri" w:hAnsi="Calibri" w:cs="Calibri"/>
          <w:b/>
          <w:i/>
          <w:sz w:val="28"/>
        </w:rPr>
        <w:t>reference will be given to full-</w:t>
      </w:r>
      <w:r w:rsidRPr="000B4E3C">
        <w:rPr>
          <w:rFonts w:ascii="Calibri" w:hAnsi="Calibri" w:cs="Calibri"/>
          <w:b/>
          <w:i/>
          <w:sz w:val="28"/>
        </w:rPr>
        <w:t>day entries</w:t>
      </w:r>
    </w:p>
    <w:p w:rsidR="0014796E" w:rsidRPr="00C302A9" w:rsidRDefault="0014796E" w:rsidP="0014796E">
      <w:pPr>
        <w:pStyle w:val="Heading7"/>
        <w:rPr>
          <w:rFonts w:ascii="Calibri" w:hAnsi="Calibri" w:cs="Calibri"/>
        </w:rPr>
      </w:pPr>
    </w:p>
    <w:p w:rsidR="0014796E" w:rsidRDefault="0014796E" w:rsidP="0014796E">
      <w:pPr>
        <w:ind w:firstLine="282"/>
        <w:jc w:val="center"/>
        <w:rPr>
          <w:rFonts w:ascii="Calibri" w:hAnsi="Calibri" w:cs="Calibri"/>
          <w:b/>
          <w:sz w:val="32"/>
        </w:rPr>
      </w:pPr>
      <w:r>
        <w:rPr>
          <w:rFonts w:ascii="Calibri" w:hAnsi="Calibri" w:cs="Calibri"/>
          <w:b/>
          <w:sz w:val="32"/>
        </w:rPr>
        <w:t>Aberdeen Equestrian Sports Centre</w:t>
      </w:r>
    </w:p>
    <w:p w:rsidR="0014796E" w:rsidRPr="00FA6936" w:rsidRDefault="0014796E" w:rsidP="0014796E">
      <w:pPr>
        <w:ind w:firstLine="282"/>
        <w:jc w:val="center"/>
        <w:rPr>
          <w:rFonts w:ascii="Calibri" w:hAnsi="Calibri" w:cs="Calibri"/>
          <w:b/>
          <w:sz w:val="32"/>
        </w:rPr>
      </w:pPr>
      <w:r>
        <w:rPr>
          <w:rFonts w:ascii="Calibri" w:hAnsi="Calibri" w:cs="Calibri"/>
          <w:b/>
          <w:sz w:val="32"/>
        </w:rPr>
        <w:t xml:space="preserve">Aberdeen, </w:t>
      </w:r>
      <w:r w:rsidRPr="00FA6936">
        <w:rPr>
          <w:rFonts w:ascii="Calibri" w:hAnsi="Calibri" w:cs="Calibri"/>
          <w:b/>
          <w:sz w:val="32"/>
        </w:rPr>
        <w:t>SK</w:t>
      </w:r>
    </w:p>
    <w:p w:rsidR="0014796E" w:rsidRDefault="0014796E" w:rsidP="0014796E">
      <w:pPr>
        <w:jc w:val="center"/>
        <w:rPr>
          <w:rFonts w:ascii="Calibri" w:hAnsi="Calibri" w:cs="Calibri"/>
          <w:b/>
          <w:bCs/>
          <w:sz w:val="32"/>
        </w:rPr>
      </w:pPr>
      <w:r>
        <w:rPr>
          <w:rFonts w:ascii="Calibri" w:hAnsi="Calibri" w:cs="Calibri"/>
          <w:b/>
          <w:bCs/>
          <w:sz w:val="32"/>
        </w:rPr>
        <w:t>Indoor</w:t>
      </w:r>
      <w:r w:rsidRPr="00FA6936">
        <w:rPr>
          <w:rFonts w:ascii="Calibri" w:hAnsi="Calibri" w:cs="Calibri"/>
          <w:b/>
          <w:bCs/>
          <w:sz w:val="32"/>
        </w:rPr>
        <w:t xml:space="preserve"> – </w:t>
      </w:r>
      <w:r>
        <w:rPr>
          <w:rFonts w:ascii="Calibri" w:hAnsi="Calibri" w:cs="Calibri"/>
          <w:b/>
          <w:bCs/>
          <w:sz w:val="32"/>
        </w:rPr>
        <w:t>sand</w:t>
      </w:r>
      <w:r w:rsidRPr="00FA6936">
        <w:rPr>
          <w:rFonts w:ascii="Calibri" w:hAnsi="Calibri" w:cs="Calibri"/>
          <w:b/>
          <w:bCs/>
          <w:sz w:val="32"/>
        </w:rPr>
        <w:t xml:space="preserve"> surface</w:t>
      </w:r>
    </w:p>
    <w:p w:rsidR="00E41D44" w:rsidRDefault="00C302A9" w:rsidP="00E41D44">
      <w:pPr>
        <w:jc w:val="center"/>
        <w:rPr>
          <w:rFonts w:ascii="Calibri" w:hAnsi="Calibri" w:cs="Calibri"/>
          <w:b/>
          <w:bCs/>
          <w:i/>
          <w:sz w:val="28"/>
        </w:rPr>
      </w:pPr>
      <w:r w:rsidRPr="00C302A9">
        <w:rPr>
          <w:rFonts w:ascii="Calibri" w:hAnsi="Calibri" w:cs="Calibri"/>
          <w:b/>
          <w:bCs/>
          <w:i/>
          <w:sz w:val="28"/>
        </w:rPr>
        <w:t>We will be adhering to COVID-19 Protocol</w:t>
      </w:r>
    </w:p>
    <w:p w:rsidR="00E41D44" w:rsidRPr="00E41D44" w:rsidRDefault="0035213E" w:rsidP="00E41D44">
      <w:pPr>
        <w:jc w:val="center"/>
        <w:rPr>
          <w:rFonts w:ascii="Calibri" w:hAnsi="Calibri" w:cs="Calibri"/>
          <w:b/>
          <w:bCs/>
          <w:i/>
          <w:sz w:val="28"/>
          <w:u w:val="single"/>
        </w:rPr>
      </w:pPr>
      <w:r w:rsidRPr="00E41D44">
        <w:rPr>
          <w:rFonts w:ascii="Calibri" w:hAnsi="Calibri" w:cs="Calibri"/>
          <w:b/>
          <w:noProof/>
          <w:sz w:val="32"/>
          <w:u w:val="single"/>
          <w:lang w:eastAsia="en-CA"/>
        </w:rPr>
        <w:pict>
          <v:group id="_x0000_s1026" alt="" style="position:absolute;left:0;text-align:left;margin-left:-76.2pt;margin-top:11.2pt;width:197.25pt;height:189.55pt;z-index:-1" coordorigin="120,2504" coordsize="3945,3791">
            <v:shape id="_x0000_s1027" type="#_x0000_t75" style="position:absolute;left:1125;top:2504;width:2940;height:2940;rotation:1272747fd" wrapcoords="-54 0 -54 21546 21600 21546 21600 0 -54 0">
              <v:imagedata r:id="rId8" o:title="pawprints"/>
            </v:shape>
            <v:shape id="_x0000_s1028" type="#_x0000_t75" style="position:absolute;left:120;top:3355;width:2940;height:2940;rotation:1272747fd" wrapcoords="-54 0 -54 21546 21600 21546 21600 0 -54 0">
              <v:imagedata r:id="rId8" o:title="pawprints" chromakey="white"/>
            </v:shape>
          </v:group>
        </w:pict>
      </w:r>
      <w:r w:rsidR="00E41D44" w:rsidRPr="00E41D44">
        <w:rPr>
          <w:rFonts w:ascii="Calibri" w:hAnsi="Calibri" w:cs="Calibri"/>
          <w:b/>
          <w:bCs/>
          <w:i/>
          <w:sz w:val="28"/>
          <w:u w:val="single"/>
        </w:rPr>
        <w:t>Please see page 2 of this premium for important information prior to entering.</w:t>
      </w:r>
    </w:p>
    <w:p w:rsidR="00D4163D" w:rsidRPr="00C302A9" w:rsidRDefault="00FF61DD" w:rsidP="00FF61DD">
      <w:pPr>
        <w:tabs>
          <w:tab w:val="left" w:pos="4200"/>
        </w:tabs>
        <w:spacing w:line="300" w:lineRule="auto"/>
        <w:rPr>
          <w:rFonts w:ascii="Calibri" w:hAnsi="Calibri" w:cs="Calibri"/>
          <w:b/>
          <w:i/>
          <w:sz w:val="22"/>
        </w:rPr>
      </w:pPr>
      <w:r>
        <w:rPr>
          <w:rFonts w:ascii="Calibri" w:hAnsi="Calibri" w:cs="Calibri"/>
          <w:b/>
          <w:i/>
          <w:sz w:val="22"/>
        </w:rPr>
        <w:tab/>
      </w:r>
    </w:p>
    <w:p w:rsidR="00B421E7" w:rsidRPr="009101D2" w:rsidRDefault="00FF61DD" w:rsidP="009101D2">
      <w:pPr>
        <w:spacing w:line="300" w:lineRule="auto"/>
        <w:jc w:val="center"/>
        <w:rPr>
          <w:rFonts w:ascii="Calibri" w:hAnsi="Calibri" w:cs="Calibri"/>
          <w:i/>
          <w:sz w:val="32"/>
        </w:rPr>
      </w:pPr>
      <w:r>
        <w:rPr>
          <w:rFonts w:ascii="Calibri" w:hAnsi="Calibri" w:cs="Calibri"/>
          <w:b/>
          <w:i/>
          <w:sz w:val="32"/>
        </w:rPr>
        <w:t>Our distinguished judge</w:t>
      </w:r>
      <w:r w:rsidR="00192401">
        <w:rPr>
          <w:rFonts w:ascii="Calibri" w:hAnsi="Calibri" w:cs="Calibri"/>
          <w:b/>
          <w:i/>
          <w:sz w:val="32"/>
        </w:rPr>
        <w:t>s</w:t>
      </w:r>
      <w:r w:rsidR="0014796E" w:rsidRPr="00862984">
        <w:rPr>
          <w:rFonts w:ascii="Calibri" w:hAnsi="Calibri" w:cs="Calibri"/>
          <w:b/>
          <w:i/>
          <w:sz w:val="32"/>
        </w:rPr>
        <w:t>:</w:t>
      </w:r>
    </w:p>
    <w:p w:rsidR="00C302A9" w:rsidRPr="00B421E7" w:rsidRDefault="006C509D" w:rsidP="00C302A9">
      <w:pPr>
        <w:tabs>
          <w:tab w:val="right" w:pos="1440"/>
        </w:tabs>
        <w:jc w:val="center"/>
        <w:rPr>
          <w:rFonts w:ascii="Calibri" w:hAnsi="Calibri" w:cs="Calibri"/>
          <w:b/>
          <w:sz w:val="32"/>
          <w:szCs w:val="32"/>
        </w:rPr>
      </w:pPr>
      <w:r>
        <w:rPr>
          <w:rFonts w:ascii="Calibri" w:hAnsi="Calibri" w:cs="Arial"/>
          <w:b/>
          <w:bCs/>
          <w:sz w:val="32"/>
          <w:szCs w:val="32"/>
          <w:lang w:eastAsia="en-CA"/>
        </w:rPr>
        <w:t>Dave &amp; Lori Langen</w:t>
      </w:r>
      <w:r w:rsidR="009101D2">
        <w:rPr>
          <w:rFonts w:ascii="Arial" w:hAnsi="Arial" w:cs="Arial"/>
          <w:color w:val="202124"/>
        </w:rPr>
        <w:t xml:space="preserve"> </w:t>
      </w:r>
      <w:r w:rsidR="00A004A7">
        <w:rPr>
          <w:rFonts w:ascii="Calibri" w:hAnsi="Calibri" w:cs="Calibri"/>
          <w:b/>
          <w:sz w:val="32"/>
          <w:szCs w:val="32"/>
        </w:rPr>
        <w:t>(</w:t>
      </w:r>
      <w:r>
        <w:rPr>
          <w:rFonts w:ascii="Calibri" w:hAnsi="Calibri" w:cs="Arial"/>
          <w:b/>
          <w:bCs/>
          <w:sz w:val="32"/>
          <w:szCs w:val="32"/>
          <w:lang w:eastAsia="en-CA"/>
        </w:rPr>
        <w:t>Swift Current</w:t>
      </w:r>
      <w:r w:rsidR="00A004A7">
        <w:rPr>
          <w:rFonts w:ascii="Calibri" w:hAnsi="Calibri" w:cs="Calibri"/>
          <w:b/>
          <w:sz w:val="32"/>
          <w:szCs w:val="32"/>
        </w:rPr>
        <w:t xml:space="preserve">, SK) </w:t>
      </w:r>
    </w:p>
    <w:p w:rsidR="0014796E" w:rsidRPr="00E41D44" w:rsidRDefault="0014796E" w:rsidP="00E41D44">
      <w:pPr>
        <w:widowControl/>
        <w:tabs>
          <w:tab w:val="left" w:pos="4056"/>
        </w:tabs>
        <w:jc w:val="center"/>
        <w:rPr>
          <w:rFonts w:ascii="Calibri" w:hAnsi="Calibri" w:cs="Calibri"/>
          <w:b/>
          <w:sz w:val="18"/>
        </w:rPr>
      </w:pPr>
    </w:p>
    <w:p w:rsidR="0014796E" w:rsidRPr="00FA6936" w:rsidRDefault="0014796E">
      <w:pPr>
        <w:widowControl/>
        <w:jc w:val="center"/>
        <w:rPr>
          <w:rFonts w:ascii="Calibri" w:hAnsi="Calibri" w:cs="Calibri"/>
          <w:b/>
          <w:sz w:val="32"/>
        </w:rPr>
      </w:pPr>
      <w:r w:rsidRPr="00FA6936">
        <w:rPr>
          <w:rFonts w:ascii="Calibri" w:hAnsi="Calibri" w:cs="Calibri"/>
          <w:b/>
          <w:sz w:val="32"/>
        </w:rPr>
        <w:t>Tentative Order of Events:</w:t>
      </w:r>
    </w:p>
    <w:p w:rsidR="0014796E" w:rsidRPr="00FA6936" w:rsidRDefault="0014796E">
      <w:pPr>
        <w:widowControl/>
        <w:jc w:val="center"/>
        <w:rPr>
          <w:rFonts w:ascii="Calibri" w:hAnsi="Calibri" w:cs="Calibri"/>
          <w:bCs/>
        </w:rPr>
      </w:pPr>
      <w:r w:rsidRPr="00FA6936">
        <w:rPr>
          <w:rFonts w:ascii="Calibri" w:hAnsi="Calibri" w:cs="Calibri"/>
          <w:bCs/>
        </w:rPr>
        <w:t>Subject to change without notice.</w:t>
      </w:r>
    </w:p>
    <w:tbl>
      <w:tblPr>
        <w:tblW w:w="0" w:type="auto"/>
        <w:jc w:val="center"/>
        <w:tblLayout w:type="fixed"/>
        <w:tblLook w:val="0000" w:firstRow="0" w:lastRow="0" w:firstColumn="0" w:lastColumn="0" w:noHBand="0" w:noVBand="0"/>
      </w:tblPr>
      <w:tblGrid>
        <w:gridCol w:w="2247"/>
        <w:gridCol w:w="2066"/>
      </w:tblGrid>
      <w:tr w:rsidR="006C509D" w:rsidRPr="00FA6936" w:rsidTr="00B76703">
        <w:tblPrEx>
          <w:tblCellMar>
            <w:top w:w="0" w:type="dxa"/>
            <w:bottom w:w="0" w:type="dxa"/>
          </w:tblCellMar>
        </w:tblPrEx>
        <w:trPr>
          <w:cantSplit/>
          <w:trHeight w:val="405"/>
          <w:jc w:val="center"/>
        </w:trPr>
        <w:tc>
          <w:tcPr>
            <w:tcW w:w="2247" w:type="dxa"/>
          </w:tcPr>
          <w:p w:rsidR="006C509D" w:rsidRPr="00FA6936" w:rsidRDefault="006C509D" w:rsidP="00124305">
            <w:pPr>
              <w:widowControl/>
              <w:ind w:right="-360"/>
              <w:rPr>
                <w:rFonts w:ascii="Calibri" w:hAnsi="Calibri" w:cs="Calibri"/>
                <w:b/>
                <w:sz w:val="28"/>
                <w:u w:val="single"/>
              </w:rPr>
            </w:pPr>
            <w:r w:rsidRPr="00FA6936">
              <w:rPr>
                <w:rFonts w:ascii="Calibri" w:hAnsi="Calibri" w:cs="Calibri"/>
                <w:b/>
                <w:sz w:val="28"/>
                <w:u w:val="single"/>
              </w:rPr>
              <w:t>Saturday</w:t>
            </w:r>
          </w:p>
        </w:tc>
        <w:tc>
          <w:tcPr>
            <w:tcW w:w="2066" w:type="dxa"/>
            <w:tcBorders>
              <w:left w:val="nil"/>
            </w:tcBorders>
          </w:tcPr>
          <w:p w:rsidR="006C509D" w:rsidRPr="00FA6936" w:rsidRDefault="006C509D" w:rsidP="00124305">
            <w:pPr>
              <w:ind w:right="-360"/>
              <w:rPr>
                <w:rFonts w:ascii="Calibri" w:hAnsi="Calibri" w:cs="Calibri"/>
                <w:b/>
                <w:sz w:val="28"/>
                <w:u w:val="single"/>
              </w:rPr>
            </w:pPr>
            <w:r w:rsidRPr="00FA6936">
              <w:rPr>
                <w:rFonts w:ascii="Calibri" w:hAnsi="Calibri" w:cs="Calibri"/>
                <w:b/>
                <w:sz w:val="28"/>
                <w:u w:val="single"/>
              </w:rPr>
              <w:t>Sunday</w:t>
            </w:r>
          </w:p>
        </w:tc>
      </w:tr>
      <w:tr w:rsidR="006C509D" w:rsidRPr="00FA6936" w:rsidTr="00B76703">
        <w:tblPrEx>
          <w:tblCellMar>
            <w:top w:w="0" w:type="dxa"/>
            <w:bottom w:w="0" w:type="dxa"/>
          </w:tblCellMar>
        </w:tblPrEx>
        <w:trPr>
          <w:cantSplit/>
          <w:trHeight w:val="302"/>
          <w:jc w:val="center"/>
        </w:trPr>
        <w:tc>
          <w:tcPr>
            <w:tcW w:w="2247" w:type="dxa"/>
            <w:vAlign w:val="center"/>
          </w:tcPr>
          <w:p w:rsidR="006C509D" w:rsidRPr="00FA6936" w:rsidRDefault="006C509D" w:rsidP="00B421E7">
            <w:pPr>
              <w:ind w:right="-360"/>
              <w:rPr>
                <w:rFonts w:ascii="Calibri" w:hAnsi="Calibri" w:cs="Calibri"/>
                <w:bCs/>
                <w:sz w:val="24"/>
              </w:rPr>
            </w:pPr>
            <w:r>
              <w:rPr>
                <w:rFonts w:ascii="Calibri" w:hAnsi="Calibri" w:cs="Calibri"/>
                <w:color w:val="000000"/>
              </w:rPr>
              <w:t>Gamblers 1 - SAM</w:t>
            </w:r>
          </w:p>
        </w:tc>
        <w:tc>
          <w:tcPr>
            <w:tcW w:w="2066" w:type="dxa"/>
            <w:tcBorders>
              <w:left w:val="nil"/>
            </w:tcBorders>
            <w:vAlign w:val="center"/>
          </w:tcPr>
          <w:p w:rsidR="006C509D" w:rsidRPr="00FA6936" w:rsidRDefault="006C509D" w:rsidP="00B421E7">
            <w:pPr>
              <w:ind w:right="-360"/>
              <w:rPr>
                <w:rFonts w:ascii="Calibri" w:hAnsi="Calibri" w:cs="Calibri"/>
                <w:bCs/>
                <w:sz w:val="24"/>
              </w:rPr>
            </w:pPr>
            <w:r>
              <w:rPr>
                <w:rFonts w:ascii="Calibri" w:hAnsi="Calibri" w:cs="Calibri"/>
                <w:color w:val="000000"/>
              </w:rPr>
              <w:t>Gamble 2 - MAS</w:t>
            </w:r>
          </w:p>
        </w:tc>
      </w:tr>
      <w:tr w:rsidR="006C509D" w:rsidRPr="00FA6936" w:rsidTr="00B76703">
        <w:tblPrEx>
          <w:tblCellMar>
            <w:top w:w="0" w:type="dxa"/>
            <w:bottom w:w="0" w:type="dxa"/>
          </w:tblCellMar>
        </w:tblPrEx>
        <w:trPr>
          <w:cantSplit/>
          <w:trHeight w:val="201"/>
          <w:jc w:val="center"/>
        </w:trPr>
        <w:tc>
          <w:tcPr>
            <w:tcW w:w="2247" w:type="dxa"/>
            <w:vAlign w:val="center"/>
          </w:tcPr>
          <w:p w:rsidR="006C509D" w:rsidRPr="00FA6936" w:rsidRDefault="006C509D" w:rsidP="00B76703">
            <w:pPr>
              <w:ind w:right="-360"/>
              <w:rPr>
                <w:rFonts w:ascii="Calibri" w:hAnsi="Calibri" w:cs="Calibri"/>
                <w:sz w:val="24"/>
              </w:rPr>
            </w:pPr>
            <w:r>
              <w:rPr>
                <w:rFonts w:ascii="Calibri" w:hAnsi="Calibri" w:cs="Calibri"/>
                <w:color w:val="000000"/>
              </w:rPr>
              <w:t>Standard 1 - SAM</w:t>
            </w:r>
          </w:p>
        </w:tc>
        <w:tc>
          <w:tcPr>
            <w:tcW w:w="2066" w:type="dxa"/>
            <w:tcBorders>
              <w:left w:val="nil"/>
            </w:tcBorders>
            <w:vAlign w:val="center"/>
          </w:tcPr>
          <w:p w:rsidR="006C509D" w:rsidRPr="00FA6936" w:rsidRDefault="006C509D" w:rsidP="00B76703">
            <w:pPr>
              <w:ind w:right="-360"/>
              <w:rPr>
                <w:rFonts w:ascii="Calibri" w:hAnsi="Calibri" w:cs="Calibri"/>
                <w:sz w:val="24"/>
              </w:rPr>
            </w:pPr>
            <w:r>
              <w:rPr>
                <w:rFonts w:ascii="Calibri" w:hAnsi="Calibri" w:cs="Calibri"/>
                <w:color w:val="000000"/>
              </w:rPr>
              <w:t>Standard 2 - MAS</w:t>
            </w:r>
          </w:p>
        </w:tc>
      </w:tr>
      <w:tr w:rsidR="006C509D" w:rsidRPr="00FA6936" w:rsidTr="00B76703">
        <w:tblPrEx>
          <w:tblCellMar>
            <w:top w:w="0" w:type="dxa"/>
            <w:bottom w:w="0" w:type="dxa"/>
          </w:tblCellMar>
        </w:tblPrEx>
        <w:trPr>
          <w:cantSplit/>
          <w:trHeight w:val="235"/>
          <w:jc w:val="center"/>
        </w:trPr>
        <w:tc>
          <w:tcPr>
            <w:tcW w:w="2247" w:type="dxa"/>
            <w:vAlign w:val="center"/>
          </w:tcPr>
          <w:p w:rsidR="006C509D" w:rsidRPr="00FA6936" w:rsidRDefault="006C509D" w:rsidP="00B421E7">
            <w:pPr>
              <w:ind w:right="-360"/>
              <w:rPr>
                <w:rFonts w:ascii="Calibri" w:hAnsi="Calibri" w:cs="Calibri"/>
                <w:sz w:val="24"/>
              </w:rPr>
            </w:pPr>
            <w:r>
              <w:rPr>
                <w:rFonts w:ascii="Calibri" w:hAnsi="Calibri" w:cs="Calibri"/>
                <w:color w:val="000000"/>
              </w:rPr>
              <w:t>Steeple</w:t>
            </w:r>
            <w:r w:rsidRPr="00FA6936">
              <w:rPr>
                <w:rFonts w:ascii="Calibri" w:hAnsi="Calibri" w:cs="Calibri"/>
                <w:color w:val="000000"/>
              </w:rPr>
              <w:t xml:space="preserve"> </w:t>
            </w:r>
            <w:r>
              <w:rPr>
                <w:rFonts w:ascii="Calibri" w:hAnsi="Calibri" w:cs="Calibri"/>
                <w:color w:val="000000"/>
              </w:rPr>
              <w:t>1 - SAM</w:t>
            </w:r>
          </w:p>
        </w:tc>
        <w:tc>
          <w:tcPr>
            <w:tcW w:w="2066" w:type="dxa"/>
            <w:tcBorders>
              <w:left w:val="nil"/>
            </w:tcBorders>
            <w:vAlign w:val="center"/>
          </w:tcPr>
          <w:p w:rsidR="006C509D" w:rsidRPr="00FA6936" w:rsidRDefault="006C509D" w:rsidP="00B421E7">
            <w:pPr>
              <w:ind w:right="-360"/>
              <w:rPr>
                <w:rFonts w:ascii="Calibri" w:hAnsi="Calibri" w:cs="Calibri"/>
                <w:sz w:val="24"/>
              </w:rPr>
            </w:pPr>
            <w:r>
              <w:rPr>
                <w:rFonts w:ascii="Calibri" w:hAnsi="Calibri" w:cs="Calibri"/>
                <w:color w:val="000000"/>
              </w:rPr>
              <w:t>Steeple 2 - MAS</w:t>
            </w:r>
          </w:p>
        </w:tc>
      </w:tr>
      <w:tr w:rsidR="006C509D" w:rsidRPr="00FA6936" w:rsidTr="00B76703">
        <w:tblPrEx>
          <w:tblCellMar>
            <w:top w:w="0" w:type="dxa"/>
            <w:bottom w:w="0" w:type="dxa"/>
          </w:tblCellMar>
        </w:tblPrEx>
        <w:trPr>
          <w:cantSplit/>
          <w:trHeight w:val="132"/>
          <w:jc w:val="center"/>
        </w:trPr>
        <w:tc>
          <w:tcPr>
            <w:tcW w:w="2247" w:type="dxa"/>
            <w:vAlign w:val="center"/>
          </w:tcPr>
          <w:p w:rsidR="006C509D" w:rsidRPr="00FA6936" w:rsidRDefault="006C509D" w:rsidP="00B76703">
            <w:pPr>
              <w:ind w:right="-360"/>
              <w:rPr>
                <w:rFonts w:ascii="Calibri" w:hAnsi="Calibri" w:cs="Calibri"/>
                <w:sz w:val="24"/>
              </w:rPr>
            </w:pPr>
            <w:r>
              <w:rPr>
                <w:rFonts w:ascii="Calibri" w:hAnsi="Calibri" w:cs="Calibri"/>
                <w:color w:val="000000"/>
              </w:rPr>
              <w:t>Snooker 1</w:t>
            </w:r>
            <w:r w:rsidRPr="00FA6936">
              <w:rPr>
                <w:rFonts w:ascii="Calibri" w:hAnsi="Calibri" w:cs="Calibri"/>
                <w:color w:val="000000"/>
              </w:rPr>
              <w:t xml:space="preserve"> </w:t>
            </w:r>
            <w:r>
              <w:rPr>
                <w:rFonts w:ascii="Calibri" w:hAnsi="Calibri" w:cs="Calibri"/>
                <w:color w:val="000000"/>
              </w:rPr>
              <w:t>- SAM</w:t>
            </w:r>
          </w:p>
        </w:tc>
        <w:tc>
          <w:tcPr>
            <w:tcW w:w="2066" w:type="dxa"/>
            <w:tcBorders>
              <w:left w:val="nil"/>
            </w:tcBorders>
            <w:vAlign w:val="center"/>
          </w:tcPr>
          <w:p w:rsidR="006C509D" w:rsidRPr="00FA6936" w:rsidRDefault="006C509D" w:rsidP="00B76703">
            <w:pPr>
              <w:ind w:right="-360"/>
              <w:rPr>
                <w:rFonts w:ascii="Calibri" w:hAnsi="Calibri" w:cs="Calibri"/>
                <w:sz w:val="24"/>
              </w:rPr>
            </w:pPr>
            <w:r>
              <w:rPr>
                <w:rFonts w:ascii="Calibri" w:hAnsi="Calibri" w:cs="Calibri"/>
                <w:color w:val="000000"/>
              </w:rPr>
              <w:t>Snooker 2 - MAS</w:t>
            </w:r>
          </w:p>
        </w:tc>
      </w:tr>
      <w:tr w:rsidR="006C509D" w:rsidRPr="00FA6936" w:rsidTr="00B76703">
        <w:tblPrEx>
          <w:tblCellMar>
            <w:top w:w="0" w:type="dxa"/>
            <w:bottom w:w="0" w:type="dxa"/>
          </w:tblCellMar>
        </w:tblPrEx>
        <w:trPr>
          <w:cantSplit/>
          <w:trHeight w:val="132"/>
          <w:jc w:val="center"/>
        </w:trPr>
        <w:tc>
          <w:tcPr>
            <w:tcW w:w="2247" w:type="dxa"/>
            <w:vAlign w:val="center"/>
          </w:tcPr>
          <w:p w:rsidR="006C509D" w:rsidRDefault="006C509D" w:rsidP="00B76703">
            <w:pPr>
              <w:ind w:right="-360"/>
              <w:rPr>
                <w:rFonts w:ascii="Calibri" w:hAnsi="Calibri" w:cs="Calibri"/>
                <w:color w:val="000000"/>
              </w:rPr>
            </w:pPr>
            <w:r>
              <w:rPr>
                <w:rFonts w:ascii="Calibri" w:hAnsi="Calibri" w:cs="Calibri"/>
                <w:color w:val="000000"/>
              </w:rPr>
              <w:t>Jumpers 1 - SAM</w:t>
            </w:r>
          </w:p>
        </w:tc>
        <w:tc>
          <w:tcPr>
            <w:tcW w:w="2066" w:type="dxa"/>
            <w:tcBorders>
              <w:left w:val="nil"/>
            </w:tcBorders>
            <w:vAlign w:val="center"/>
          </w:tcPr>
          <w:p w:rsidR="006C509D" w:rsidRDefault="006C509D" w:rsidP="00B76703">
            <w:pPr>
              <w:ind w:right="-360"/>
              <w:rPr>
                <w:rFonts w:ascii="Calibri" w:hAnsi="Calibri" w:cs="Calibri"/>
                <w:color w:val="000000"/>
              </w:rPr>
            </w:pPr>
            <w:r>
              <w:rPr>
                <w:rFonts w:ascii="Calibri" w:hAnsi="Calibri" w:cs="Calibri"/>
                <w:color w:val="000000"/>
              </w:rPr>
              <w:t>Jumper 2 - MAS</w:t>
            </w:r>
          </w:p>
        </w:tc>
      </w:tr>
    </w:tbl>
    <w:p w:rsidR="00FF61DD" w:rsidRPr="00E41D44" w:rsidRDefault="00FF61DD">
      <w:pPr>
        <w:jc w:val="center"/>
        <w:rPr>
          <w:rFonts w:ascii="Calibri" w:hAnsi="Calibri" w:cs="Calibri"/>
          <w:b/>
          <w:sz w:val="24"/>
        </w:rPr>
      </w:pPr>
    </w:p>
    <w:p w:rsidR="0014796E" w:rsidRPr="00FA6936" w:rsidRDefault="001D0AF6">
      <w:pPr>
        <w:jc w:val="center"/>
        <w:rPr>
          <w:rFonts w:ascii="Calibri" w:hAnsi="Calibri" w:cs="Calibri"/>
          <w:sz w:val="32"/>
          <w:szCs w:val="18"/>
        </w:rPr>
      </w:pPr>
      <w:r>
        <w:rPr>
          <w:rFonts w:ascii="Calibri" w:hAnsi="Calibri" w:cs="Calibri"/>
          <w:b/>
          <w:sz w:val="32"/>
        </w:rPr>
        <w:t xml:space="preserve">Opening date:  </w:t>
      </w:r>
      <w:r w:rsidR="00642385">
        <w:rPr>
          <w:rFonts w:ascii="Calibri" w:hAnsi="Calibri" w:cs="Calibri"/>
          <w:b/>
          <w:sz w:val="32"/>
        </w:rPr>
        <w:t>open now</w:t>
      </w:r>
    </w:p>
    <w:p w:rsidR="001A353B" w:rsidRDefault="001A353B" w:rsidP="001A353B">
      <w:pPr>
        <w:jc w:val="center"/>
        <w:rPr>
          <w:rFonts w:ascii="Calibri" w:hAnsi="Calibri" w:cs="Calibri"/>
          <w:szCs w:val="18"/>
        </w:rPr>
      </w:pPr>
      <w:r>
        <w:rPr>
          <w:rFonts w:ascii="Calibri" w:hAnsi="Calibri" w:cs="Calibri"/>
          <w:szCs w:val="18"/>
        </w:rPr>
        <w:t xml:space="preserve">No phoned or </w:t>
      </w:r>
      <w:r w:rsidRPr="00FA6936">
        <w:rPr>
          <w:rFonts w:ascii="Calibri" w:hAnsi="Calibri" w:cs="Calibri"/>
          <w:szCs w:val="18"/>
        </w:rPr>
        <w:t>faxed entries will be accepted.</w:t>
      </w:r>
    </w:p>
    <w:p w:rsidR="001A353B" w:rsidRPr="00DA1995" w:rsidRDefault="001A353B" w:rsidP="001A353B">
      <w:pPr>
        <w:jc w:val="center"/>
        <w:rPr>
          <w:rFonts w:ascii="Calibri" w:hAnsi="Calibri" w:cs="Calibri"/>
          <w:szCs w:val="18"/>
        </w:rPr>
      </w:pPr>
      <w:r w:rsidRPr="00DA1995">
        <w:rPr>
          <w:rFonts w:ascii="Calibri" w:hAnsi="Calibri" w:cs="Calibri"/>
          <w:b/>
          <w:sz w:val="22"/>
          <w:szCs w:val="18"/>
        </w:rPr>
        <w:t>Emailed with etransfer is available</w:t>
      </w:r>
      <w:r w:rsidR="00E41D44">
        <w:rPr>
          <w:rFonts w:ascii="Calibri" w:hAnsi="Calibri" w:cs="Calibri"/>
          <w:b/>
          <w:sz w:val="22"/>
          <w:szCs w:val="18"/>
        </w:rPr>
        <w:t>. Please do not send your payment at this time</w:t>
      </w:r>
      <w:r w:rsidRPr="00DA1995">
        <w:rPr>
          <w:rFonts w:ascii="Calibri" w:hAnsi="Calibri" w:cs="Calibri"/>
          <w:sz w:val="22"/>
          <w:szCs w:val="18"/>
        </w:rPr>
        <w:t>.</w:t>
      </w:r>
      <w:r w:rsidR="00E41D44">
        <w:rPr>
          <w:rFonts w:ascii="Calibri" w:hAnsi="Calibri" w:cs="Calibri"/>
          <w:sz w:val="22"/>
          <w:szCs w:val="18"/>
        </w:rPr>
        <w:t xml:space="preserve"> </w:t>
      </w:r>
    </w:p>
    <w:p w:rsidR="0014796E" w:rsidRPr="006E3A04" w:rsidRDefault="0014796E">
      <w:pPr>
        <w:jc w:val="center"/>
        <w:rPr>
          <w:rFonts w:ascii="Calibri" w:hAnsi="Calibri" w:cs="Calibri"/>
          <w:sz w:val="16"/>
          <w:szCs w:val="18"/>
        </w:rPr>
      </w:pPr>
    </w:p>
    <w:p w:rsidR="0014796E" w:rsidRPr="00FA6936" w:rsidRDefault="0014796E">
      <w:pPr>
        <w:jc w:val="center"/>
        <w:rPr>
          <w:rFonts w:ascii="Calibri" w:hAnsi="Calibri" w:cs="Calibri"/>
          <w:b/>
          <w:bCs/>
          <w:sz w:val="32"/>
          <w:szCs w:val="18"/>
        </w:rPr>
      </w:pPr>
      <w:r w:rsidRPr="00FA6936">
        <w:rPr>
          <w:rFonts w:ascii="Calibri" w:hAnsi="Calibri" w:cs="Calibri"/>
          <w:b/>
          <w:bCs/>
          <w:sz w:val="32"/>
          <w:szCs w:val="18"/>
        </w:rPr>
        <w:t xml:space="preserve">Closing date: </w:t>
      </w:r>
      <w:r w:rsidR="00A004A7" w:rsidRPr="00E41D44">
        <w:rPr>
          <w:rFonts w:ascii="Calibri" w:hAnsi="Calibri" w:cs="Calibri"/>
          <w:b/>
          <w:bCs/>
          <w:sz w:val="32"/>
          <w:szCs w:val="18"/>
        </w:rPr>
        <w:t>Monday</w:t>
      </w:r>
      <w:r w:rsidR="00A004A7">
        <w:rPr>
          <w:rFonts w:ascii="Calibri" w:hAnsi="Calibri" w:cs="Calibri"/>
          <w:b/>
          <w:bCs/>
          <w:sz w:val="32"/>
          <w:szCs w:val="18"/>
        </w:rPr>
        <w:t xml:space="preserve">, </w:t>
      </w:r>
      <w:r w:rsidR="00C302A9">
        <w:rPr>
          <w:rFonts w:ascii="Calibri" w:hAnsi="Calibri" w:cs="Calibri"/>
          <w:b/>
          <w:bCs/>
          <w:sz w:val="32"/>
          <w:szCs w:val="18"/>
        </w:rPr>
        <w:t>September 21</w:t>
      </w:r>
      <w:r w:rsidR="00A004A7">
        <w:rPr>
          <w:rFonts w:ascii="Calibri" w:hAnsi="Calibri" w:cs="Calibri"/>
          <w:b/>
          <w:bCs/>
          <w:sz w:val="32"/>
          <w:szCs w:val="18"/>
        </w:rPr>
        <w:t>, 2020</w:t>
      </w:r>
    </w:p>
    <w:p w:rsidR="0014796E" w:rsidRPr="00FF61DD" w:rsidRDefault="0014796E" w:rsidP="006E3A04">
      <w:pPr>
        <w:rPr>
          <w:rFonts w:ascii="Calibri" w:hAnsi="Calibri" w:cs="Calibri"/>
          <w:b/>
          <w:bCs/>
          <w:sz w:val="32"/>
          <w:szCs w:val="18"/>
        </w:rPr>
      </w:pPr>
    </w:p>
    <w:p w:rsidR="0014796E" w:rsidRPr="005015D2" w:rsidRDefault="0014796E" w:rsidP="0014796E">
      <w:pPr>
        <w:ind w:firstLine="432"/>
        <w:rPr>
          <w:rFonts w:ascii="Calibri" w:hAnsi="Calibri" w:cs="Calibri"/>
          <w:b/>
          <w:bCs/>
          <w:sz w:val="24"/>
          <w:szCs w:val="18"/>
        </w:rPr>
      </w:pPr>
      <w:r w:rsidRPr="005015D2">
        <w:rPr>
          <w:rFonts w:ascii="Calibri" w:hAnsi="Calibri" w:cs="Calibri"/>
          <w:b/>
          <w:bCs/>
          <w:sz w:val="24"/>
          <w:szCs w:val="18"/>
        </w:rPr>
        <w:t xml:space="preserve">Trial Secretary:  </w:t>
      </w:r>
      <w:r>
        <w:rPr>
          <w:rFonts w:ascii="Calibri" w:hAnsi="Calibri" w:cs="Calibri"/>
          <w:b/>
          <w:bCs/>
          <w:sz w:val="24"/>
          <w:szCs w:val="18"/>
        </w:rPr>
        <w:t>Kathryn Hiller</w:t>
      </w:r>
      <w:r w:rsidRPr="00BC7E99">
        <w:rPr>
          <w:rFonts w:ascii="Calibri" w:hAnsi="Calibri" w:cs="Calibri"/>
          <w:b/>
          <w:bCs/>
          <w:sz w:val="24"/>
          <w:szCs w:val="18"/>
        </w:rPr>
        <w:t xml:space="preserve"> </w:t>
      </w:r>
      <w:r>
        <w:rPr>
          <w:rFonts w:ascii="Calibri" w:hAnsi="Calibri" w:cs="Calibri"/>
          <w:b/>
          <w:bCs/>
          <w:sz w:val="24"/>
          <w:szCs w:val="18"/>
        </w:rPr>
        <w:tab/>
      </w:r>
      <w:r>
        <w:rPr>
          <w:rFonts w:ascii="Calibri" w:hAnsi="Calibri" w:cs="Calibri"/>
          <w:b/>
          <w:bCs/>
          <w:sz w:val="24"/>
          <w:szCs w:val="18"/>
        </w:rPr>
        <w:tab/>
      </w:r>
      <w:r>
        <w:rPr>
          <w:rFonts w:ascii="Calibri" w:hAnsi="Calibri" w:cs="Calibri"/>
          <w:b/>
          <w:bCs/>
          <w:sz w:val="24"/>
          <w:szCs w:val="18"/>
        </w:rPr>
        <w:tab/>
      </w:r>
      <w:r>
        <w:rPr>
          <w:rFonts w:ascii="Calibri" w:hAnsi="Calibri" w:cs="Calibri"/>
          <w:b/>
          <w:bCs/>
          <w:sz w:val="24"/>
          <w:szCs w:val="18"/>
        </w:rPr>
        <w:tab/>
      </w:r>
      <w:r>
        <w:rPr>
          <w:rFonts w:ascii="Calibri" w:hAnsi="Calibri" w:cs="Calibri"/>
          <w:b/>
          <w:bCs/>
          <w:sz w:val="24"/>
          <w:szCs w:val="18"/>
        </w:rPr>
        <w:tab/>
        <w:t>Trial Chairperson:  Helena Klomp</w:t>
      </w:r>
      <w:r>
        <w:rPr>
          <w:rFonts w:ascii="Calibri" w:hAnsi="Calibri" w:cs="Calibri"/>
          <w:b/>
          <w:bCs/>
          <w:sz w:val="24"/>
          <w:szCs w:val="18"/>
        </w:rPr>
        <w:tab/>
      </w:r>
    </w:p>
    <w:p w:rsidR="0014796E" w:rsidRPr="005015D2" w:rsidRDefault="0014796E" w:rsidP="0014796E">
      <w:pPr>
        <w:ind w:firstLine="432"/>
        <w:rPr>
          <w:rFonts w:ascii="Calibri" w:hAnsi="Calibri" w:cs="Calibri"/>
          <w:sz w:val="24"/>
          <w:szCs w:val="18"/>
          <w:lang w:val="fr-FR"/>
        </w:rPr>
      </w:pPr>
      <w:r w:rsidRPr="005015D2">
        <w:rPr>
          <w:rFonts w:ascii="Calibri" w:hAnsi="Calibri" w:cs="Calibri"/>
          <w:sz w:val="24"/>
          <w:szCs w:val="18"/>
          <w:lang w:val="fr-FR"/>
        </w:rPr>
        <w:t xml:space="preserve">Tel: (306) </w:t>
      </w:r>
      <w:r>
        <w:rPr>
          <w:rFonts w:ascii="Calibri" w:hAnsi="Calibri" w:cs="Calibri"/>
          <w:sz w:val="24"/>
          <w:szCs w:val="18"/>
          <w:lang w:val="fr-FR"/>
        </w:rPr>
        <w:t>227-5180</w:t>
      </w:r>
      <w:r w:rsidRPr="005015D2">
        <w:rPr>
          <w:rFonts w:ascii="Calibri" w:hAnsi="Calibri" w:cs="Calibri"/>
          <w:sz w:val="24"/>
          <w:szCs w:val="18"/>
          <w:lang w:val="fr-FR"/>
        </w:rPr>
        <w:tab/>
      </w:r>
      <w:r w:rsidRPr="005015D2">
        <w:rPr>
          <w:rFonts w:ascii="Calibri" w:hAnsi="Calibri" w:cs="Calibri"/>
          <w:sz w:val="24"/>
          <w:szCs w:val="18"/>
          <w:lang w:val="fr-FR"/>
        </w:rPr>
        <w:tab/>
      </w:r>
      <w:r w:rsidRPr="005015D2">
        <w:rPr>
          <w:rFonts w:ascii="Calibri" w:hAnsi="Calibri" w:cs="Calibri"/>
          <w:sz w:val="24"/>
          <w:szCs w:val="18"/>
          <w:lang w:val="fr-FR"/>
        </w:rPr>
        <w:tab/>
      </w:r>
      <w:r w:rsidRPr="005015D2">
        <w:rPr>
          <w:rFonts w:ascii="Calibri" w:hAnsi="Calibri" w:cs="Calibri"/>
          <w:sz w:val="24"/>
          <w:szCs w:val="18"/>
          <w:lang w:val="fr-FR"/>
        </w:rPr>
        <w:tab/>
      </w:r>
      <w:r w:rsidRPr="005015D2">
        <w:rPr>
          <w:rFonts w:ascii="Calibri" w:hAnsi="Calibri" w:cs="Calibri"/>
          <w:sz w:val="24"/>
          <w:szCs w:val="18"/>
          <w:lang w:val="fr-FR"/>
        </w:rPr>
        <w:tab/>
      </w:r>
      <w:r w:rsidRPr="005015D2">
        <w:rPr>
          <w:rFonts w:ascii="Calibri" w:hAnsi="Calibri" w:cs="Calibri"/>
          <w:sz w:val="24"/>
          <w:szCs w:val="18"/>
          <w:lang w:val="fr-FR"/>
        </w:rPr>
        <w:tab/>
      </w:r>
      <w:r w:rsidRPr="005015D2">
        <w:rPr>
          <w:rFonts w:ascii="Calibri" w:hAnsi="Calibri" w:cs="Calibri"/>
          <w:sz w:val="24"/>
          <w:szCs w:val="18"/>
          <w:lang w:val="fr-FR"/>
        </w:rPr>
        <w:tab/>
      </w:r>
      <w:r w:rsidRPr="005015D2">
        <w:rPr>
          <w:rFonts w:ascii="Calibri" w:hAnsi="Calibri" w:cs="Calibri"/>
          <w:sz w:val="24"/>
          <w:szCs w:val="18"/>
          <w:lang w:val="fr-FR"/>
        </w:rPr>
        <w:tab/>
        <w:t xml:space="preserve">Tel: (306) </w:t>
      </w:r>
      <w:r>
        <w:rPr>
          <w:rFonts w:ascii="Calibri" w:hAnsi="Calibri" w:cs="Calibri"/>
          <w:sz w:val="24"/>
          <w:szCs w:val="18"/>
          <w:lang w:val="fr-FR"/>
        </w:rPr>
        <w:t>933-2807</w:t>
      </w:r>
    </w:p>
    <w:p w:rsidR="0014796E" w:rsidRPr="005015D2" w:rsidRDefault="0014796E" w:rsidP="0014796E">
      <w:pPr>
        <w:ind w:firstLine="432"/>
        <w:rPr>
          <w:rFonts w:ascii="Calibri" w:hAnsi="Calibri" w:cs="Calibri"/>
          <w:sz w:val="24"/>
          <w:szCs w:val="18"/>
          <w:lang w:val="fr-FR"/>
        </w:rPr>
      </w:pPr>
      <w:r w:rsidRPr="005015D2">
        <w:rPr>
          <w:rFonts w:ascii="Calibri" w:hAnsi="Calibri" w:cs="Calibri"/>
          <w:sz w:val="24"/>
          <w:szCs w:val="18"/>
          <w:lang w:val="fr-FR"/>
        </w:rPr>
        <w:t xml:space="preserve">Email: </w:t>
      </w:r>
      <w:hyperlink r:id="rId9" w:history="1">
        <w:r w:rsidR="007022F9" w:rsidRPr="00477124">
          <w:rPr>
            <w:rStyle w:val="Hyperlink"/>
            <w:rFonts w:ascii="Calibri" w:hAnsi="Calibri" w:cs="Calibri"/>
            <w:sz w:val="24"/>
            <w:szCs w:val="18"/>
            <w:lang w:val="fr-FR"/>
          </w:rPr>
          <w:t>saatrials@gmail.com</w:t>
        </w:r>
      </w:hyperlink>
      <w:r w:rsidRPr="005015D2">
        <w:rPr>
          <w:rFonts w:ascii="Calibri" w:hAnsi="Calibri" w:cs="Calibri"/>
          <w:sz w:val="24"/>
          <w:szCs w:val="18"/>
          <w:lang w:val="fr-FR"/>
        </w:rPr>
        <w:t xml:space="preserve"> </w:t>
      </w:r>
      <w:r w:rsidRPr="005015D2">
        <w:rPr>
          <w:rFonts w:ascii="Calibri" w:hAnsi="Calibri" w:cs="Calibri"/>
          <w:sz w:val="24"/>
          <w:szCs w:val="18"/>
          <w:lang w:val="fr-FR"/>
        </w:rPr>
        <w:tab/>
      </w:r>
      <w:r w:rsidRPr="005015D2">
        <w:rPr>
          <w:rFonts w:ascii="Calibri" w:hAnsi="Calibri" w:cs="Calibri"/>
          <w:sz w:val="24"/>
          <w:szCs w:val="18"/>
          <w:lang w:val="fr-FR"/>
        </w:rPr>
        <w:tab/>
      </w:r>
      <w:r w:rsidR="007022F9">
        <w:rPr>
          <w:rFonts w:ascii="Calibri" w:hAnsi="Calibri" w:cs="Calibri"/>
          <w:sz w:val="24"/>
          <w:szCs w:val="18"/>
          <w:lang w:val="fr-FR"/>
        </w:rPr>
        <w:tab/>
      </w:r>
      <w:r w:rsidR="007022F9">
        <w:rPr>
          <w:rFonts w:ascii="Calibri" w:hAnsi="Calibri" w:cs="Calibri"/>
          <w:sz w:val="24"/>
          <w:szCs w:val="18"/>
          <w:lang w:val="fr-FR"/>
        </w:rPr>
        <w:tab/>
      </w:r>
      <w:r w:rsidR="007022F9">
        <w:rPr>
          <w:rFonts w:ascii="Calibri" w:hAnsi="Calibri" w:cs="Calibri"/>
          <w:sz w:val="24"/>
          <w:szCs w:val="18"/>
          <w:lang w:val="fr-FR"/>
        </w:rPr>
        <w:tab/>
      </w:r>
      <w:r w:rsidR="007022F9">
        <w:rPr>
          <w:rFonts w:ascii="Calibri" w:hAnsi="Calibri" w:cs="Calibri"/>
          <w:sz w:val="24"/>
          <w:szCs w:val="18"/>
          <w:lang w:val="fr-FR"/>
        </w:rPr>
        <w:tab/>
      </w:r>
      <w:r w:rsidRPr="005015D2">
        <w:rPr>
          <w:rFonts w:ascii="Calibri" w:hAnsi="Calibri" w:cs="Calibri"/>
          <w:sz w:val="24"/>
          <w:szCs w:val="18"/>
          <w:lang w:val="fr-FR"/>
        </w:rPr>
        <w:t xml:space="preserve">Email: </w:t>
      </w:r>
      <w:hyperlink r:id="rId10" w:history="1">
        <w:r w:rsidRPr="00C93C0F">
          <w:rPr>
            <w:rStyle w:val="Hyperlink"/>
            <w:rFonts w:ascii="Calibri" w:hAnsi="Calibri" w:cs="Calibri"/>
            <w:sz w:val="24"/>
            <w:szCs w:val="18"/>
            <w:lang w:val="fr-FR"/>
          </w:rPr>
          <w:t>helenaklomp@shaw.ca</w:t>
        </w:r>
      </w:hyperlink>
    </w:p>
    <w:p w:rsidR="0014796E" w:rsidRPr="003C129E" w:rsidRDefault="0014796E" w:rsidP="0014796E">
      <w:pPr>
        <w:ind w:firstLine="432"/>
        <w:rPr>
          <w:rFonts w:ascii="Calibri" w:hAnsi="Calibri" w:cs="Calibri"/>
          <w:b/>
          <w:bCs/>
          <w:sz w:val="22"/>
          <w:szCs w:val="18"/>
          <w:lang w:val="fr-FR"/>
        </w:rPr>
      </w:pPr>
    </w:p>
    <w:tbl>
      <w:tblPr>
        <w:tblW w:w="9180" w:type="dxa"/>
        <w:tblInd w:w="558" w:type="dxa"/>
        <w:tblLook w:val="04A0" w:firstRow="1" w:lastRow="0" w:firstColumn="1" w:lastColumn="0" w:noHBand="0" w:noVBand="1"/>
      </w:tblPr>
      <w:tblGrid>
        <w:gridCol w:w="5130"/>
        <w:gridCol w:w="4050"/>
      </w:tblGrid>
      <w:tr w:rsidR="001131E6" w:rsidRPr="00DA0919" w:rsidTr="001131E6">
        <w:tc>
          <w:tcPr>
            <w:tcW w:w="5130" w:type="dxa"/>
          </w:tcPr>
          <w:p w:rsidR="001131E6" w:rsidRPr="00DA0919" w:rsidRDefault="001131E6" w:rsidP="00262F13">
            <w:pPr>
              <w:rPr>
                <w:rFonts w:ascii="Calibri" w:hAnsi="Calibri" w:cs="Calibri"/>
                <w:b/>
                <w:i/>
                <w:sz w:val="18"/>
              </w:rPr>
            </w:pPr>
            <w:r w:rsidRPr="00DA0919">
              <w:rPr>
                <w:rFonts w:ascii="Calibri" w:hAnsi="Calibri" w:cs="Calibri"/>
                <w:b/>
                <w:i/>
              </w:rPr>
              <w:t xml:space="preserve">Mail Entries to: </w:t>
            </w:r>
            <w:r w:rsidRPr="00DA0919">
              <w:rPr>
                <w:rFonts w:ascii="Calibri" w:hAnsi="Calibri" w:cs="Calibri"/>
                <w:b/>
                <w:i/>
                <w:sz w:val="18"/>
              </w:rPr>
              <w:tab/>
            </w:r>
            <w:r w:rsidRPr="00DA0919">
              <w:rPr>
                <w:rFonts w:ascii="Calibri" w:hAnsi="Calibri" w:cs="Calibri"/>
                <w:b/>
                <w:i/>
                <w:sz w:val="18"/>
              </w:rPr>
              <w:tab/>
            </w:r>
            <w:r w:rsidRPr="00DA0919">
              <w:rPr>
                <w:rFonts w:ascii="Calibri" w:hAnsi="Calibri" w:cs="Calibri"/>
                <w:b/>
                <w:i/>
                <w:sz w:val="18"/>
              </w:rPr>
              <w:tab/>
              <w:t xml:space="preserve"> </w:t>
            </w:r>
          </w:p>
          <w:p w:rsidR="001131E6" w:rsidRPr="00DA0919" w:rsidRDefault="001131E6" w:rsidP="00262F13">
            <w:pPr>
              <w:ind w:firstLine="720"/>
              <w:rPr>
                <w:rFonts w:ascii="Calibri" w:hAnsi="Calibri" w:cs="Calibri"/>
                <w:b/>
                <w:sz w:val="16"/>
              </w:rPr>
            </w:pPr>
            <w:r w:rsidRPr="00DA0919">
              <w:rPr>
                <w:rFonts w:ascii="Calibri" w:hAnsi="Calibri" w:cs="Calibri"/>
                <w:b/>
              </w:rPr>
              <w:t>Kathryn Hiller</w:t>
            </w:r>
            <w:r w:rsidRPr="00DA0919">
              <w:rPr>
                <w:rFonts w:ascii="Calibri" w:hAnsi="Calibri" w:cs="Calibri"/>
                <w:b/>
              </w:rPr>
              <w:tab/>
            </w:r>
            <w:r w:rsidRPr="00DA0919">
              <w:rPr>
                <w:rFonts w:ascii="Calibri" w:hAnsi="Calibri" w:cs="Calibri"/>
                <w:b/>
              </w:rPr>
              <w:tab/>
            </w:r>
          </w:p>
          <w:p w:rsidR="001131E6" w:rsidRPr="00DA0919" w:rsidRDefault="001131E6" w:rsidP="00262F13">
            <w:pPr>
              <w:ind w:firstLine="720"/>
              <w:rPr>
                <w:rFonts w:ascii="Calibri" w:hAnsi="Calibri" w:cs="Calibri"/>
                <w:b/>
              </w:rPr>
            </w:pPr>
            <w:r w:rsidRPr="00DA0919">
              <w:rPr>
                <w:rFonts w:ascii="Calibri" w:hAnsi="Calibri" w:cs="Calibri"/>
                <w:b/>
              </w:rPr>
              <w:t>RR 5, Site 502, Box 40</w:t>
            </w:r>
          </w:p>
          <w:p w:rsidR="001131E6" w:rsidRDefault="001131E6" w:rsidP="001131E6">
            <w:pPr>
              <w:rPr>
                <w:rFonts w:ascii="Calibri" w:hAnsi="Calibri" w:cs="Calibri"/>
                <w:b/>
                <w:i/>
                <w:szCs w:val="18"/>
              </w:rPr>
            </w:pPr>
            <w:r w:rsidRPr="00DA0919">
              <w:rPr>
                <w:rFonts w:ascii="Calibri" w:hAnsi="Calibri" w:cs="Calibri"/>
                <w:b/>
              </w:rPr>
              <w:t xml:space="preserve">                Saskatoon, SK S7K 3J8</w:t>
            </w:r>
            <w:r w:rsidRPr="00F04B80">
              <w:rPr>
                <w:rFonts w:ascii="Calibri" w:hAnsi="Calibri" w:cs="Calibri"/>
                <w:b/>
                <w:i/>
                <w:szCs w:val="18"/>
              </w:rPr>
              <w:t xml:space="preserve"> </w:t>
            </w:r>
          </w:p>
          <w:p w:rsidR="001131E6" w:rsidRDefault="001131E6" w:rsidP="00262F13">
            <w:pPr>
              <w:rPr>
                <w:rFonts w:ascii="Calibri" w:hAnsi="Calibri" w:cs="Calibri"/>
                <w:szCs w:val="18"/>
              </w:rPr>
            </w:pPr>
            <w:r w:rsidRPr="00F04B80">
              <w:rPr>
                <w:rFonts w:ascii="Calibri" w:hAnsi="Calibri" w:cs="Calibri"/>
                <w:b/>
                <w:i/>
                <w:szCs w:val="18"/>
              </w:rPr>
              <w:t>Note:</w:t>
            </w:r>
            <w:r>
              <w:rPr>
                <w:rFonts w:ascii="Calibri" w:hAnsi="Calibri" w:cs="Calibri"/>
                <w:b/>
                <w:szCs w:val="18"/>
              </w:rPr>
              <w:t xml:space="preserve"> </w:t>
            </w:r>
            <w:r w:rsidRPr="00F04B80">
              <w:rPr>
                <w:rFonts w:ascii="Calibri" w:hAnsi="Calibri" w:cs="Calibri"/>
                <w:b/>
                <w:szCs w:val="18"/>
              </w:rPr>
              <w:t>Regular mail only please</w:t>
            </w:r>
            <w:r w:rsidRPr="00F04B80">
              <w:rPr>
                <w:rFonts w:ascii="Calibri" w:hAnsi="Calibri" w:cs="Calibri"/>
                <w:szCs w:val="18"/>
              </w:rPr>
              <w:t xml:space="preserve"> - couriered and special delivery cannot be del</w:t>
            </w:r>
            <w:r>
              <w:rPr>
                <w:rFonts w:ascii="Calibri" w:hAnsi="Calibri" w:cs="Calibri"/>
                <w:szCs w:val="18"/>
              </w:rPr>
              <w:t xml:space="preserve">ivered to our rural postal box </w:t>
            </w:r>
          </w:p>
          <w:p w:rsidR="001131E6" w:rsidRPr="001131E6" w:rsidRDefault="001131E6" w:rsidP="00262F13">
            <w:pPr>
              <w:rPr>
                <w:rFonts w:ascii="Calibri" w:hAnsi="Calibri" w:cs="Calibri"/>
                <w:szCs w:val="18"/>
              </w:rPr>
            </w:pPr>
            <w:proofErr w:type="gramStart"/>
            <w:r>
              <w:rPr>
                <w:rFonts w:ascii="Calibri" w:hAnsi="Calibri" w:cs="Calibri"/>
                <w:szCs w:val="18"/>
              </w:rPr>
              <w:t>address</w:t>
            </w:r>
            <w:proofErr w:type="gramEnd"/>
            <w:r>
              <w:rPr>
                <w:rFonts w:ascii="Calibri" w:hAnsi="Calibri" w:cs="Calibri"/>
                <w:szCs w:val="18"/>
              </w:rPr>
              <w:t xml:space="preserve"> and may delay your entry.</w:t>
            </w:r>
            <w:r>
              <w:rPr>
                <w:rFonts w:ascii="Calibri" w:hAnsi="Calibri" w:cs="Calibri"/>
                <w:b/>
                <w:sz w:val="24"/>
              </w:rPr>
              <w:tab/>
            </w:r>
          </w:p>
        </w:tc>
        <w:tc>
          <w:tcPr>
            <w:tcW w:w="4050" w:type="dxa"/>
          </w:tcPr>
          <w:p w:rsidR="001131E6" w:rsidRPr="00DA0919" w:rsidRDefault="001131E6" w:rsidP="00262F13">
            <w:pPr>
              <w:rPr>
                <w:rFonts w:ascii="Calibri" w:hAnsi="Calibri" w:cs="Calibri"/>
                <w:b/>
                <w:i/>
              </w:rPr>
            </w:pPr>
            <w:r w:rsidRPr="00DA0919">
              <w:rPr>
                <w:rFonts w:ascii="Calibri" w:hAnsi="Calibri" w:cs="Calibri"/>
                <w:b/>
                <w:i/>
              </w:rPr>
              <w:t>Email Entries to:</w:t>
            </w:r>
          </w:p>
          <w:p w:rsidR="001131E6" w:rsidRPr="00DA0919" w:rsidRDefault="001131E6" w:rsidP="00262F13">
            <w:pPr>
              <w:rPr>
                <w:rFonts w:ascii="Calibri" w:hAnsi="Calibri" w:cs="Calibri"/>
                <w:b/>
              </w:rPr>
            </w:pPr>
            <w:r w:rsidRPr="00DA0919">
              <w:rPr>
                <w:rFonts w:ascii="Calibri" w:hAnsi="Calibri" w:cs="Calibri"/>
                <w:b/>
              </w:rPr>
              <w:t xml:space="preserve">           </w:t>
            </w:r>
            <w:hyperlink r:id="rId11" w:history="1">
              <w:r w:rsidRPr="00DA0919">
                <w:rPr>
                  <w:rStyle w:val="Hyperlink"/>
                  <w:rFonts w:ascii="Calibri" w:hAnsi="Calibri" w:cs="Calibri"/>
                  <w:b/>
                </w:rPr>
                <w:t>saatrials@gmail.com</w:t>
              </w:r>
            </w:hyperlink>
          </w:p>
          <w:p w:rsidR="001131E6" w:rsidRDefault="001131E6" w:rsidP="00262F13">
            <w:pPr>
              <w:rPr>
                <w:rFonts w:ascii="Calibri" w:hAnsi="Calibri" w:cs="Calibri"/>
                <w:b/>
                <w:i/>
              </w:rPr>
            </w:pPr>
          </w:p>
          <w:p w:rsidR="001131E6" w:rsidRPr="00DA0919" w:rsidRDefault="001131E6" w:rsidP="00262F13">
            <w:pPr>
              <w:rPr>
                <w:rFonts w:ascii="Calibri" w:hAnsi="Calibri" w:cs="Calibri"/>
                <w:b/>
                <w:i/>
              </w:rPr>
            </w:pPr>
            <w:r w:rsidRPr="00DA0919">
              <w:rPr>
                <w:rFonts w:ascii="Calibri" w:hAnsi="Calibri" w:cs="Calibri"/>
                <w:b/>
                <w:i/>
              </w:rPr>
              <w:t>Send etransfers to:</w:t>
            </w:r>
          </w:p>
          <w:p w:rsidR="001131E6" w:rsidRPr="00DA0919" w:rsidRDefault="001131E6" w:rsidP="00262F13">
            <w:pPr>
              <w:rPr>
                <w:rFonts w:ascii="Calibri" w:hAnsi="Calibri" w:cs="Calibri"/>
                <w:b/>
              </w:rPr>
            </w:pPr>
            <w:r w:rsidRPr="00DA0919">
              <w:rPr>
                <w:rFonts w:ascii="Calibri" w:hAnsi="Calibri" w:cs="Calibri"/>
                <w:b/>
              </w:rPr>
              <w:t xml:space="preserve">          </w:t>
            </w:r>
            <w:hyperlink r:id="rId12" w:history="1">
              <w:r w:rsidRPr="00DA0919">
                <w:rPr>
                  <w:rStyle w:val="Hyperlink"/>
                  <w:rFonts w:ascii="Calibri" w:hAnsi="Calibri" w:cs="Calibri"/>
                  <w:b/>
                </w:rPr>
                <w:t>saatrialpayments@gmail.com</w:t>
              </w:r>
            </w:hyperlink>
            <w:r w:rsidRPr="00DA0919">
              <w:rPr>
                <w:rFonts w:ascii="Calibri" w:hAnsi="Calibri" w:cs="Calibri"/>
                <w:b/>
              </w:rPr>
              <w:t xml:space="preserve"> </w:t>
            </w:r>
          </w:p>
          <w:p w:rsidR="001131E6" w:rsidRPr="00DA0919" w:rsidRDefault="001131E6" w:rsidP="00262F13">
            <w:pPr>
              <w:rPr>
                <w:rFonts w:ascii="Calibri" w:hAnsi="Calibri" w:cs="Calibri"/>
                <w:sz w:val="18"/>
              </w:rPr>
            </w:pPr>
            <w:r w:rsidRPr="00DA0919">
              <w:rPr>
                <w:rFonts w:ascii="Calibri" w:hAnsi="Calibri" w:cs="Calibri"/>
                <w:b/>
                <w:sz w:val="18"/>
              </w:rPr>
              <w:t xml:space="preserve">          please use password “agility</w:t>
            </w:r>
            <w:r w:rsidRPr="00DA0919">
              <w:rPr>
                <w:rFonts w:ascii="Calibri" w:hAnsi="Calibri" w:cs="Calibri"/>
                <w:sz w:val="18"/>
              </w:rPr>
              <w:t xml:space="preserve">” </w:t>
            </w:r>
          </w:p>
        </w:tc>
      </w:tr>
    </w:tbl>
    <w:p w:rsidR="00DC3F2D" w:rsidRDefault="00DC3F2D" w:rsidP="0014796E">
      <w:pPr>
        <w:widowControl/>
        <w:ind w:right="-360"/>
        <w:jc w:val="center"/>
        <w:rPr>
          <w:rFonts w:ascii="Calibri" w:hAnsi="Calibri" w:cs="Calibri"/>
          <w:b/>
          <w:sz w:val="22"/>
        </w:rPr>
      </w:pPr>
    </w:p>
    <w:p w:rsidR="00E41D44" w:rsidRPr="00E41D44" w:rsidRDefault="00E41D44" w:rsidP="00D377A0">
      <w:pPr>
        <w:widowControl/>
        <w:ind w:right="-360"/>
        <w:rPr>
          <w:rFonts w:ascii="Calibri" w:hAnsi="Calibri" w:cs="Calibri"/>
          <w:b/>
          <w:i/>
          <w:sz w:val="22"/>
        </w:rPr>
      </w:pPr>
      <w:r w:rsidRPr="00E41D44">
        <w:rPr>
          <w:rFonts w:ascii="Calibri" w:hAnsi="Calibri" w:cs="Calibri"/>
          <w:b/>
          <w:i/>
          <w:sz w:val="22"/>
        </w:rPr>
        <w:t>Please Note This Important Information:</w:t>
      </w:r>
    </w:p>
    <w:p w:rsidR="00E41D44" w:rsidRDefault="00E41D44" w:rsidP="00D377A0">
      <w:pPr>
        <w:widowControl/>
        <w:ind w:right="-360"/>
        <w:rPr>
          <w:rFonts w:ascii="Calibri" w:hAnsi="Calibri" w:cs="Calibri"/>
          <w:i/>
          <w:sz w:val="22"/>
        </w:rPr>
      </w:pPr>
      <w:r w:rsidRPr="00E41D44">
        <w:rPr>
          <w:rFonts w:ascii="Calibri" w:hAnsi="Calibri" w:cs="Calibri"/>
          <w:i/>
          <w:sz w:val="22"/>
        </w:rPr>
        <w:t>At this time, we are assuming SK will be at Phase 4 of the SK re-open COVID-19 pandemic plan which limits the max number of people to 30 for indoor public and private gatherings.</w:t>
      </w:r>
      <w:r>
        <w:rPr>
          <w:rFonts w:ascii="Calibri" w:hAnsi="Calibri" w:cs="Calibri"/>
          <w:i/>
          <w:sz w:val="22"/>
        </w:rPr>
        <w:t xml:space="preserve"> We are basing our entry limits for </w:t>
      </w:r>
      <w:r w:rsidRPr="00E41D44">
        <w:rPr>
          <w:rFonts w:ascii="Calibri" w:hAnsi="Calibri" w:cs="Calibri"/>
          <w:i/>
          <w:sz w:val="22"/>
        </w:rPr>
        <w:t xml:space="preserve">this trial </w:t>
      </w:r>
      <w:r>
        <w:rPr>
          <w:rFonts w:ascii="Calibri" w:hAnsi="Calibri" w:cs="Calibri"/>
          <w:i/>
          <w:sz w:val="22"/>
        </w:rPr>
        <w:t>on this</w:t>
      </w:r>
      <w:r w:rsidRPr="00E41D44">
        <w:rPr>
          <w:rFonts w:ascii="Calibri" w:hAnsi="Calibri" w:cs="Calibri"/>
          <w:i/>
          <w:sz w:val="22"/>
        </w:rPr>
        <w:t>.</w:t>
      </w:r>
      <w:r>
        <w:rPr>
          <w:rFonts w:ascii="Calibri" w:hAnsi="Calibri" w:cs="Calibri"/>
          <w:i/>
          <w:sz w:val="22"/>
        </w:rPr>
        <w:t xml:space="preserve"> </w:t>
      </w:r>
    </w:p>
    <w:p w:rsidR="00DC4280" w:rsidRPr="00DC4280" w:rsidRDefault="00DC4280" w:rsidP="00D377A0">
      <w:pPr>
        <w:widowControl/>
        <w:ind w:right="-360"/>
        <w:rPr>
          <w:rFonts w:ascii="Calibri" w:hAnsi="Calibri" w:cs="Calibri"/>
          <w:i/>
          <w:sz w:val="10"/>
        </w:rPr>
      </w:pPr>
    </w:p>
    <w:p w:rsidR="00DC4280" w:rsidRPr="00E41D44" w:rsidRDefault="00DC4280" w:rsidP="00DC4280">
      <w:pPr>
        <w:widowControl/>
        <w:ind w:right="-360"/>
        <w:rPr>
          <w:rFonts w:ascii="Calibri" w:hAnsi="Calibri" w:cs="Calibri"/>
          <w:i/>
          <w:sz w:val="22"/>
        </w:rPr>
      </w:pPr>
      <w:r>
        <w:rPr>
          <w:rFonts w:ascii="Calibri" w:hAnsi="Calibri" w:cs="Calibri"/>
          <w:b/>
          <w:bCs/>
          <w:i/>
          <w:sz w:val="22"/>
          <w:highlight w:val="yellow"/>
        </w:rPr>
        <w:t>T</w:t>
      </w:r>
      <w:r w:rsidRPr="00BD250B">
        <w:rPr>
          <w:rFonts w:ascii="Calibri" w:hAnsi="Calibri" w:cs="Calibri"/>
          <w:b/>
          <w:bCs/>
          <w:i/>
          <w:sz w:val="22"/>
          <w:highlight w:val="yellow"/>
        </w:rPr>
        <w:t xml:space="preserve">he SAA COVID-19 Protocol </w:t>
      </w:r>
      <w:r>
        <w:rPr>
          <w:rFonts w:ascii="Calibri" w:hAnsi="Calibri" w:cs="Calibri"/>
          <w:b/>
          <w:bCs/>
          <w:i/>
          <w:sz w:val="22"/>
          <w:highlight w:val="yellow"/>
        </w:rPr>
        <w:t>is stated on</w:t>
      </w:r>
      <w:r w:rsidRPr="00BD250B">
        <w:rPr>
          <w:rFonts w:ascii="Calibri" w:hAnsi="Calibri" w:cs="Calibri"/>
          <w:b/>
          <w:bCs/>
          <w:i/>
          <w:sz w:val="22"/>
          <w:highlight w:val="yellow"/>
        </w:rPr>
        <w:t xml:space="preserve"> pag</w:t>
      </w:r>
      <w:r>
        <w:rPr>
          <w:rFonts w:ascii="Calibri" w:hAnsi="Calibri" w:cs="Calibri"/>
          <w:b/>
          <w:bCs/>
          <w:i/>
          <w:sz w:val="22"/>
          <w:highlight w:val="yellow"/>
        </w:rPr>
        <w:t>es 5 &amp; 6 in this Premium</w:t>
      </w:r>
      <w:r w:rsidRPr="00BD250B">
        <w:rPr>
          <w:rFonts w:ascii="Calibri" w:hAnsi="Calibri" w:cs="Calibri"/>
          <w:b/>
          <w:bCs/>
          <w:i/>
          <w:sz w:val="22"/>
          <w:highlight w:val="yellow"/>
        </w:rPr>
        <w:t xml:space="preserve">. </w:t>
      </w:r>
      <w:r>
        <w:rPr>
          <w:rFonts w:ascii="Calibri" w:hAnsi="Calibri" w:cs="Calibri"/>
          <w:b/>
          <w:bCs/>
          <w:i/>
          <w:sz w:val="22"/>
          <w:highlight w:val="yellow"/>
        </w:rPr>
        <w:t>You must sign and date your entry, stating</w:t>
      </w:r>
      <w:r w:rsidRPr="00BD250B">
        <w:rPr>
          <w:rFonts w:ascii="Calibri" w:hAnsi="Calibri" w:cs="Calibri"/>
          <w:b/>
          <w:bCs/>
          <w:i/>
          <w:sz w:val="22"/>
          <w:highlight w:val="yellow"/>
        </w:rPr>
        <w:t xml:space="preserve"> you agree to follow all COVID-19 related practices as outlined </w:t>
      </w:r>
      <w:r>
        <w:rPr>
          <w:rFonts w:ascii="Calibri" w:hAnsi="Calibri" w:cs="Calibri"/>
          <w:b/>
          <w:bCs/>
          <w:i/>
          <w:sz w:val="22"/>
          <w:highlight w:val="yellow"/>
        </w:rPr>
        <w:t xml:space="preserve">in </w:t>
      </w:r>
      <w:r w:rsidRPr="00BD250B">
        <w:rPr>
          <w:rFonts w:ascii="Calibri" w:hAnsi="Calibri" w:cs="Calibri"/>
          <w:b/>
          <w:bCs/>
          <w:i/>
          <w:sz w:val="22"/>
          <w:highlight w:val="yellow"/>
        </w:rPr>
        <w:t>this Premium</w:t>
      </w:r>
      <w:r w:rsidRPr="00BD250B">
        <w:rPr>
          <w:rFonts w:ascii="Calibri" w:hAnsi="Calibri" w:cs="Calibri"/>
          <w:i/>
          <w:sz w:val="22"/>
          <w:highlight w:val="yellow"/>
        </w:rPr>
        <w:t>.</w:t>
      </w:r>
    </w:p>
    <w:p w:rsidR="00E41D44" w:rsidRPr="00DC4280" w:rsidRDefault="00E41D44" w:rsidP="00D377A0">
      <w:pPr>
        <w:widowControl/>
        <w:ind w:right="-360"/>
        <w:rPr>
          <w:rFonts w:ascii="Calibri" w:hAnsi="Calibri" w:cs="Calibri"/>
          <w:i/>
          <w:sz w:val="10"/>
        </w:rPr>
      </w:pPr>
    </w:p>
    <w:p w:rsidR="00E41D44" w:rsidRDefault="00E41D44" w:rsidP="00346E3F">
      <w:pPr>
        <w:ind w:left="432" w:hanging="432"/>
        <w:rPr>
          <w:rFonts w:ascii="Calibri" w:hAnsi="Calibri" w:cs="Calibri"/>
          <w:i/>
          <w:sz w:val="22"/>
        </w:rPr>
      </w:pPr>
      <w:r>
        <w:rPr>
          <w:rFonts w:ascii="Calibri" w:hAnsi="Calibri" w:cs="Calibri"/>
          <w:i/>
          <w:sz w:val="22"/>
        </w:rPr>
        <w:t>-</w:t>
      </w:r>
      <w:r>
        <w:rPr>
          <w:rFonts w:ascii="Calibri" w:hAnsi="Calibri" w:cs="Calibri"/>
          <w:i/>
          <w:sz w:val="22"/>
        </w:rPr>
        <w:tab/>
      </w:r>
      <w:r w:rsidRPr="00E41D44">
        <w:rPr>
          <w:rFonts w:ascii="Calibri" w:hAnsi="Calibri" w:cs="Calibri"/>
          <w:i/>
          <w:sz w:val="22"/>
        </w:rPr>
        <w:t xml:space="preserve">This trial will be limited entry. Preference will be given to </w:t>
      </w:r>
      <w:r>
        <w:rPr>
          <w:rFonts w:ascii="Calibri" w:hAnsi="Calibri" w:cs="Calibri"/>
          <w:i/>
          <w:sz w:val="22"/>
        </w:rPr>
        <w:t>FULL DAY</w:t>
      </w:r>
      <w:r w:rsidR="00346E3F">
        <w:rPr>
          <w:rFonts w:ascii="Calibri" w:hAnsi="Calibri" w:cs="Calibri"/>
          <w:i/>
          <w:sz w:val="22"/>
        </w:rPr>
        <w:t xml:space="preserve"> &amp; FULL TRIAL</w:t>
      </w:r>
      <w:r w:rsidRPr="00E41D44">
        <w:rPr>
          <w:rFonts w:ascii="Calibri" w:hAnsi="Calibri" w:cs="Calibri"/>
          <w:i/>
          <w:sz w:val="22"/>
        </w:rPr>
        <w:t xml:space="preserve"> entries</w:t>
      </w:r>
      <w:r>
        <w:rPr>
          <w:rFonts w:ascii="Calibri" w:hAnsi="Calibri" w:cs="Calibri"/>
          <w:i/>
          <w:sz w:val="22"/>
        </w:rPr>
        <w:t xml:space="preserve"> (for the primary dog).</w:t>
      </w:r>
    </w:p>
    <w:p w:rsidR="00E41D44" w:rsidRDefault="00E41D44" w:rsidP="00346E3F">
      <w:pPr>
        <w:ind w:left="432" w:hanging="432"/>
        <w:rPr>
          <w:rFonts w:ascii="Calibri" w:hAnsi="Calibri" w:cs="Calibri"/>
          <w:i/>
          <w:sz w:val="22"/>
        </w:rPr>
      </w:pPr>
      <w:r>
        <w:rPr>
          <w:rFonts w:ascii="Calibri" w:hAnsi="Calibri" w:cs="Calibri"/>
          <w:i/>
          <w:sz w:val="22"/>
        </w:rPr>
        <w:t>-</w:t>
      </w:r>
      <w:r>
        <w:rPr>
          <w:rFonts w:ascii="Calibri" w:hAnsi="Calibri" w:cs="Calibri"/>
          <w:i/>
          <w:sz w:val="22"/>
        </w:rPr>
        <w:tab/>
      </w:r>
      <w:r w:rsidRPr="00E41D44">
        <w:rPr>
          <w:rFonts w:ascii="Calibri" w:hAnsi="Calibri" w:cs="Calibri"/>
          <w:i/>
          <w:sz w:val="22"/>
        </w:rPr>
        <w:t xml:space="preserve">Handlers entered MUST BE willing to work at this trial! </w:t>
      </w:r>
      <w:r>
        <w:rPr>
          <w:rFonts w:ascii="Calibri" w:hAnsi="Calibri" w:cs="Calibri"/>
          <w:i/>
          <w:sz w:val="22"/>
        </w:rPr>
        <w:t>(Including</w:t>
      </w:r>
      <w:r w:rsidR="00346E3F">
        <w:rPr>
          <w:rFonts w:ascii="Calibri" w:hAnsi="Calibri" w:cs="Calibri"/>
          <w:i/>
          <w:sz w:val="22"/>
        </w:rPr>
        <w:t xml:space="preserve"> helping with </w:t>
      </w:r>
      <w:r w:rsidRPr="00E41D44">
        <w:rPr>
          <w:rFonts w:ascii="Calibri" w:hAnsi="Calibri" w:cs="Calibri"/>
          <w:i/>
          <w:sz w:val="22"/>
        </w:rPr>
        <w:t>course building</w:t>
      </w:r>
      <w:r w:rsidR="00346E3F">
        <w:rPr>
          <w:rFonts w:ascii="Calibri" w:hAnsi="Calibri" w:cs="Calibri"/>
          <w:i/>
          <w:sz w:val="22"/>
        </w:rPr>
        <w:t>, under supervision of course builders</w:t>
      </w:r>
      <w:r w:rsidRPr="00E41D44">
        <w:rPr>
          <w:rFonts w:ascii="Calibri" w:hAnsi="Calibri" w:cs="Calibri"/>
          <w:i/>
          <w:sz w:val="22"/>
        </w:rPr>
        <w:t>.</w:t>
      </w:r>
      <w:r>
        <w:rPr>
          <w:rFonts w:ascii="Calibri" w:hAnsi="Calibri" w:cs="Calibri"/>
          <w:i/>
          <w:sz w:val="22"/>
        </w:rPr>
        <w:t>)</w:t>
      </w:r>
    </w:p>
    <w:p w:rsidR="00E41D44" w:rsidRDefault="00E41D44" w:rsidP="00DC4280">
      <w:pPr>
        <w:ind w:left="432" w:hanging="432"/>
        <w:rPr>
          <w:rFonts w:ascii="Calibri" w:hAnsi="Calibri" w:cs="Calibri"/>
          <w:i/>
          <w:sz w:val="22"/>
        </w:rPr>
      </w:pPr>
      <w:r>
        <w:rPr>
          <w:rFonts w:ascii="Calibri" w:hAnsi="Calibri" w:cs="Calibri"/>
          <w:i/>
          <w:sz w:val="22"/>
        </w:rPr>
        <w:t>-</w:t>
      </w:r>
      <w:r>
        <w:rPr>
          <w:rFonts w:ascii="Calibri" w:hAnsi="Calibri" w:cs="Calibri"/>
          <w:i/>
          <w:sz w:val="22"/>
        </w:rPr>
        <w:tab/>
        <w:t xml:space="preserve">Do not send payment with your entry at this time. We will let you know the status of your entry </w:t>
      </w:r>
      <w:r w:rsidR="00346E3F">
        <w:rPr>
          <w:rFonts w:ascii="Calibri" w:hAnsi="Calibri" w:cs="Calibri"/>
          <w:i/>
          <w:sz w:val="22"/>
        </w:rPr>
        <w:t>ASAP</w:t>
      </w:r>
      <w:r>
        <w:rPr>
          <w:rFonts w:ascii="Calibri" w:hAnsi="Calibri" w:cs="Calibri"/>
          <w:i/>
          <w:sz w:val="22"/>
        </w:rPr>
        <w:t xml:space="preserve"> and will let you know when your payment is due. Payments will be requested closer to the trial date.  </w:t>
      </w:r>
    </w:p>
    <w:p w:rsidR="00E41D44" w:rsidRPr="00DC4280" w:rsidRDefault="00E41D44" w:rsidP="00E41D44">
      <w:pPr>
        <w:ind w:left="432" w:hanging="432"/>
        <w:rPr>
          <w:rFonts w:ascii="Calibri" w:hAnsi="Calibri" w:cs="Calibri"/>
          <w:i/>
          <w:sz w:val="22"/>
        </w:rPr>
      </w:pPr>
      <w:r>
        <w:rPr>
          <w:rFonts w:ascii="Calibri" w:hAnsi="Calibri" w:cs="Calibri"/>
          <w:i/>
          <w:sz w:val="22"/>
        </w:rPr>
        <w:t>-</w:t>
      </w:r>
      <w:r>
        <w:rPr>
          <w:rFonts w:ascii="Calibri" w:hAnsi="Calibri" w:cs="Calibri"/>
          <w:i/>
          <w:sz w:val="22"/>
        </w:rPr>
        <w:tab/>
        <w:t>Once your en</w:t>
      </w:r>
      <w:r w:rsidR="00346E3F">
        <w:rPr>
          <w:rFonts w:ascii="Calibri" w:hAnsi="Calibri" w:cs="Calibri"/>
          <w:i/>
          <w:sz w:val="22"/>
        </w:rPr>
        <w:t>try is accepted, if you are un</w:t>
      </w:r>
      <w:r>
        <w:rPr>
          <w:rFonts w:ascii="Calibri" w:hAnsi="Calibri" w:cs="Calibri"/>
          <w:i/>
          <w:sz w:val="22"/>
        </w:rPr>
        <w:t xml:space="preserve">able to attend for any reason we ask that you contact us </w:t>
      </w:r>
      <w:r w:rsidRPr="00DC4280">
        <w:rPr>
          <w:rFonts w:ascii="Calibri" w:hAnsi="Calibri" w:cs="Calibri"/>
          <w:i/>
          <w:sz w:val="22"/>
        </w:rPr>
        <w:t>immediately so your space can be filled.</w:t>
      </w:r>
    </w:p>
    <w:p w:rsidR="00DC4280" w:rsidRPr="00DC4280" w:rsidRDefault="00DC4280" w:rsidP="00DC4280">
      <w:pPr>
        <w:numPr>
          <w:ilvl w:val="0"/>
          <w:numId w:val="13"/>
        </w:numPr>
        <w:rPr>
          <w:rFonts w:ascii="Calibri" w:hAnsi="Calibri" w:cs="Calibri"/>
          <w:i/>
          <w:sz w:val="22"/>
        </w:rPr>
      </w:pPr>
      <w:r w:rsidRPr="00DC4280">
        <w:rPr>
          <w:rFonts w:ascii="Calibri" w:hAnsi="Calibri" w:cs="Calibri"/>
          <w:i/>
          <w:sz w:val="22"/>
        </w:rPr>
        <w:t>A full refund will be issued to competitors in the event of any of the following circumstances:</w:t>
      </w:r>
    </w:p>
    <w:p w:rsidR="00DC4280" w:rsidRPr="00DC4280" w:rsidRDefault="00DC4280" w:rsidP="00DC4280">
      <w:pPr>
        <w:numPr>
          <w:ilvl w:val="1"/>
          <w:numId w:val="13"/>
        </w:numPr>
        <w:rPr>
          <w:rFonts w:ascii="Calibri" w:hAnsi="Calibri" w:cs="Calibri"/>
          <w:i/>
          <w:sz w:val="22"/>
        </w:rPr>
      </w:pPr>
      <w:r w:rsidRPr="00DC4280">
        <w:rPr>
          <w:rFonts w:ascii="Calibri" w:hAnsi="Calibri" w:cs="Calibri"/>
          <w:i/>
          <w:sz w:val="22"/>
        </w:rPr>
        <w:t xml:space="preserve"> Cancellation of the trial</w:t>
      </w:r>
    </w:p>
    <w:p w:rsidR="00DC4280" w:rsidRPr="00DC4280" w:rsidRDefault="00DC4280" w:rsidP="00DC4280">
      <w:pPr>
        <w:numPr>
          <w:ilvl w:val="1"/>
          <w:numId w:val="13"/>
        </w:numPr>
        <w:rPr>
          <w:rFonts w:ascii="Calibri" w:hAnsi="Calibri" w:cs="Calibri"/>
          <w:i/>
          <w:sz w:val="22"/>
        </w:rPr>
      </w:pPr>
      <w:r w:rsidRPr="00DC4280">
        <w:rPr>
          <w:rFonts w:ascii="Calibri" w:hAnsi="Calibri" w:cs="Calibri"/>
          <w:i/>
          <w:sz w:val="22"/>
        </w:rPr>
        <w:t xml:space="preserve"> Withdrawal of entry for any reason before closing date</w:t>
      </w:r>
    </w:p>
    <w:p w:rsidR="00DC4280" w:rsidRPr="00DC4280" w:rsidRDefault="00DC4280" w:rsidP="00DC4280">
      <w:pPr>
        <w:numPr>
          <w:ilvl w:val="1"/>
          <w:numId w:val="13"/>
        </w:numPr>
        <w:rPr>
          <w:rFonts w:ascii="Calibri" w:hAnsi="Calibri" w:cs="Calibri"/>
          <w:i/>
          <w:sz w:val="22"/>
        </w:rPr>
      </w:pPr>
      <w:r w:rsidRPr="00DC4280">
        <w:rPr>
          <w:rFonts w:ascii="Calibri" w:hAnsi="Calibri" w:cs="Calibri"/>
          <w:i/>
          <w:sz w:val="22"/>
        </w:rPr>
        <w:t xml:space="preserve"> Withdrawal of entry at any time due to competitor illness</w:t>
      </w:r>
      <w:r>
        <w:rPr>
          <w:rFonts w:ascii="Calibri" w:hAnsi="Calibri" w:cs="Calibri"/>
          <w:i/>
          <w:sz w:val="22"/>
        </w:rPr>
        <w:t>.</w:t>
      </w:r>
    </w:p>
    <w:p w:rsidR="00E41D44" w:rsidRPr="00DC4280" w:rsidRDefault="00E41D44" w:rsidP="00E41D44">
      <w:pPr>
        <w:ind w:left="432" w:hanging="432"/>
        <w:rPr>
          <w:rFonts w:ascii="Calibri" w:hAnsi="Calibri" w:cs="Calibri"/>
          <w:i/>
          <w:sz w:val="10"/>
        </w:rPr>
      </w:pPr>
    </w:p>
    <w:p w:rsidR="00E41D44" w:rsidRDefault="00E41D44" w:rsidP="00E41D44">
      <w:pPr>
        <w:ind w:left="432" w:hanging="432"/>
        <w:rPr>
          <w:rFonts w:ascii="Calibri" w:hAnsi="Calibri" w:cs="Calibri"/>
          <w:i/>
          <w:sz w:val="22"/>
        </w:rPr>
      </w:pPr>
      <w:r>
        <w:rPr>
          <w:rFonts w:ascii="Calibri" w:hAnsi="Calibri" w:cs="Calibri"/>
          <w:i/>
          <w:sz w:val="22"/>
        </w:rPr>
        <w:t xml:space="preserve">We greatly appreciate your cooperation so we </w:t>
      </w:r>
      <w:r w:rsidR="00346E3F">
        <w:rPr>
          <w:rFonts w:ascii="Calibri" w:hAnsi="Calibri" w:cs="Calibri"/>
          <w:i/>
          <w:sz w:val="22"/>
        </w:rPr>
        <w:t>are able to have this</w:t>
      </w:r>
      <w:r>
        <w:rPr>
          <w:rFonts w:ascii="Calibri" w:hAnsi="Calibri" w:cs="Calibri"/>
          <w:i/>
          <w:sz w:val="22"/>
        </w:rPr>
        <w:t xml:space="preserve"> time to play!</w:t>
      </w:r>
    </w:p>
    <w:p w:rsidR="00E41D44" w:rsidRPr="00DC4280" w:rsidRDefault="00E41D44" w:rsidP="00D377A0">
      <w:pPr>
        <w:widowControl/>
        <w:ind w:right="-360"/>
        <w:rPr>
          <w:rFonts w:ascii="Calibri" w:hAnsi="Calibri" w:cs="Calibri"/>
          <w:b/>
          <w:sz w:val="10"/>
        </w:rPr>
      </w:pPr>
    </w:p>
    <w:p w:rsidR="00D377A0" w:rsidRPr="00D0605A" w:rsidRDefault="00346E3F" w:rsidP="00D377A0">
      <w:pPr>
        <w:widowControl/>
        <w:ind w:right="-360"/>
        <w:rPr>
          <w:rFonts w:ascii="Calibri" w:hAnsi="Calibri" w:cs="Calibri"/>
          <w:b/>
          <w:sz w:val="22"/>
        </w:rPr>
      </w:pPr>
      <w:r>
        <w:rPr>
          <w:rFonts w:ascii="Calibri" w:hAnsi="Calibri" w:cs="Calibri"/>
          <w:b/>
          <w:sz w:val="22"/>
        </w:rPr>
        <w:t>Worker’s</w:t>
      </w:r>
      <w:r w:rsidR="00D377A0" w:rsidRPr="00D0605A">
        <w:rPr>
          <w:rFonts w:ascii="Calibri" w:hAnsi="Calibri" w:cs="Calibri"/>
          <w:b/>
          <w:sz w:val="22"/>
        </w:rPr>
        <w:t xml:space="preserve"> Fees:</w:t>
      </w:r>
    </w:p>
    <w:p w:rsidR="00346E3F" w:rsidRPr="00D0605A" w:rsidRDefault="00346E3F" w:rsidP="00346E3F">
      <w:pPr>
        <w:widowControl/>
        <w:overflowPunct/>
        <w:autoSpaceDE/>
        <w:autoSpaceDN/>
        <w:adjustRightInd/>
        <w:textAlignment w:val="auto"/>
        <w:rPr>
          <w:rFonts w:ascii="Calibri" w:hAnsi="Calibri" w:cs="Calibri"/>
          <w:color w:val="000000"/>
          <w:sz w:val="22"/>
          <w:szCs w:val="24"/>
          <w:lang w:eastAsia="en-CA"/>
        </w:rPr>
      </w:pPr>
      <w:r w:rsidRPr="00D0605A">
        <w:rPr>
          <w:rFonts w:ascii="Calibri" w:hAnsi="Calibri" w:cs="Calibri"/>
          <w:i/>
          <w:color w:val="000000"/>
          <w:sz w:val="22"/>
          <w:szCs w:val="24"/>
          <w:lang w:eastAsia="en-CA"/>
        </w:rPr>
        <w:t>Saturday and Sunday worker's package</w:t>
      </w:r>
      <w:r>
        <w:rPr>
          <w:rFonts w:ascii="Calibri" w:hAnsi="Calibri" w:cs="Calibri"/>
          <w:color w:val="000000"/>
          <w:sz w:val="22"/>
          <w:szCs w:val="24"/>
          <w:lang w:eastAsia="en-CA"/>
        </w:rPr>
        <w:tab/>
      </w:r>
      <w:r>
        <w:rPr>
          <w:rFonts w:ascii="Calibri" w:hAnsi="Calibri" w:cs="Calibri"/>
          <w:color w:val="000000"/>
          <w:sz w:val="22"/>
          <w:szCs w:val="24"/>
          <w:lang w:eastAsia="en-CA"/>
        </w:rPr>
        <w:tab/>
      </w:r>
      <w:r>
        <w:rPr>
          <w:rFonts w:ascii="Calibri" w:hAnsi="Calibri" w:cs="Calibri"/>
          <w:color w:val="000000"/>
          <w:sz w:val="22"/>
          <w:szCs w:val="24"/>
          <w:lang w:eastAsia="en-CA"/>
        </w:rPr>
        <w:tab/>
        <w:t>$150</w:t>
      </w:r>
      <w:r w:rsidRPr="00D0605A">
        <w:rPr>
          <w:rFonts w:ascii="Calibri" w:hAnsi="Calibri" w:cs="Calibri"/>
          <w:sz w:val="22"/>
        </w:rPr>
        <w:t xml:space="preserve"> </w:t>
      </w:r>
      <w:r w:rsidRPr="00D0605A">
        <w:rPr>
          <w:rFonts w:ascii="Calibri" w:hAnsi="Calibri" w:cs="Calibri"/>
          <w:color w:val="000000"/>
          <w:sz w:val="22"/>
          <w:szCs w:val="24"/>
          <w:lang w:eastAsia="en-CA"/>
        </w:rPr>
        <w:t>per dog</w:t>
      </w:r>
      <w:r>
        <w:rPr>
          <w:rFonts w:ascii="Calibri" w:hAnsi="Calibri" w:cs="Calibri"/>
          <w:color w:val="000000"/>
          <w:sz w:val="22"/>
          <w:szCs w:val="24"/>
          <w:lang w:eastAsia="en-CA"/>
        </w:rPr>
        <w:tab/>
      </w:r>
      <w:r>
        <w:rPr>
          <w:rFonts w:ascii="Calibri" w:hAnsi="Calibri" w:cs="Calibri"/>
          <w:color w:val="000000"/>
          <w:sz w:val="22"/>
          <w:szCs w:val="24"/>
          <w:lang w:eastAsia="en-CA"/>
        </w:rPr>
        <w:tab/>
        <w:t>$137.50</w:t>
      </w:r>
      <w:r w:rsidRPr="00D0605A">
        <w:rPr>
          <w:rFonts w:ascii="Calibri" w:hAnsi="Calibri" w:cs="Calibri"/>
          <w:sz w:val="22"/>
        </w:rPr>
        <w:t xml:space="preserve"> </w:t>
      </w:r>
      <w:r>
        <w:rPr>
          <w:rFonts w:ascii="Calibri" w:hAnsi="Calibri" w:cs="Calibri"/>
          <w:color w:val="000000"/>
          <w:sz w:val="22"/>
          <w:szCs w:val="24"/>
          <w:lang w:eastAsia="en-CA"/>
        </w:rPr>
        <w:t>per additional dog*</w:t>
      </w:r>
    </w:p>
    <w:p w:rsidR="00346E3F" w:rsidRPr="00E41D44" w:rsidRDefault="00346E3F" w:rsidP="00346E3F">
      <w:pPr>
        <w:widowControl/>
        <w:overflowPunct/>
        <w:autoSpaceDE/>
        <w:autoSpaceDN/>
        <w:adjustRightInd/>
        <w:textAlignment w:val="auto"/>
        <w:rPr>
          <w:rFonts w:ascii="Calibri" w:hAnsi="Calibri" w:cs="Calibri"/>
          <w:color w:val="000000"/>
          <w:sz w:val="22"/>
          <w:szCs w:val="24"/>
          <w:lang w:eastAsia="en-CA"/>
        </w:rPr>
      </w:pPr>
      <w:r>
        <w:rPr>
          <w:rFonts w:ascii="Calibri" w:hAnsi="Calibri" w:cs="Calibri"/>
          <w:color w:val="000000"/>
          <w:sz w:val="22"/>
          <w:szCs w:val="24"/>
          <w:lang w:eastAsia="en-CA"/>
        </w:rPr>
        <w:t>(Saturday and Sunday, 10</w:t>
      </w:r>
      <w:r w:rsidRPr="00D0605A">
        <w:rPr>
          <w:rFonts w:ascii="Calibri" w:hAnsi="Calibri" w:cs="Calibri"/>
          <w:color w:val="000000"/>
          <w:sz w:val="22"/>
          <w:szCs w:val="24"/>
          <w:lang w:eastAsia="en-CA"/>
        </w:rPr>
        <w:t xml:space="preserve"> classes </w:t>
      </w:r>
    </w:p>
    <w:p w:rsidR="00346E3F" w:rsidRPr="00DC4280" w:rsidRDefault="00346E3F" w:rsidP="00D377A0">
      <w:pPr>
        <w:widowControl/>
        <w:overflowPunct/>
        <w:autoSpaceDE/>
        <w:autoSpaceDN/>
        <w:adjustRightInd/>
        <w:textAlignment w:val="auto"/>
        <w:rPr>
          <w:rFonts w:ascii="Calibri" w:hAnsi="Calibri" w:cs="Calibri"/>
          <w:i/>
          <w:color w:val="000000"/>
          <w:sz w:val="8"/>
          <w:szCs w:val="8"/>
          <w:lang w:eastAsia="en-CA"/>
        </w:rPr>
      </w:pPr>
    </w:p>
    <w:p w:rsidR="00D377A0" w:rsidRPr="00D0605A" w:rsidRDefault="00D377A0" w:rsidP="00D377A0">
      <w:pPr>
        <w:widowControl/>
        <w:overflowPunct/>
        <w:autoSpaceDE/>
        <w:autoSpaceDN/>
        <w:adjustRightInd/>
        <w:textAlignment w:val="auto"/>
        <w:rPr>
          <w:rFonts w:ascii="Calibri" w:hAnsi="Calibri" w:cs="Calibri"/>
          <w:color w:val="000000"/>
          <w:sz w:val="22"/>
          <w:szCs w:val="24"/>
          <w:lang w:eastAsia="en-CA"/>
        </w:rPr>
      </w:pPr>
      <w:r w:rsidRPr="00D0605A">
        <w:rPr>
          <w:rFonts w:ascii="Calibri" w:hAnsi="Calibri" w:cs="Calibri"/>
          <w:i/>
          <w:color w:val="000000"/>
          <w:sz w:val="22"/>
          <w:szCs w:val="24"/>
          <w:lang w:eastAsia="en-CA"/>
        </w:rPr>
        <w:t>Daily worker's package</w:t>
      </w:r>
      <w:r w:rsidRPr="00D0605A">
        <w:rPr>
          <w:rFonts w:ascii="Calibri" w:hAnsi="Calibri" w:cs="Calibri"/>
          <w:color w:val="000000"/>
          <w:sz w:val="22"/>
          <w:szCs w:val="24"/>
          <w:lang w:eastAsia="en-CA"/>
        </w:rPr>
        <w:t xml:space="preserve"> </w:t>
      </w:r>
      <w:r w:rsidRPr="00D0605A">
        <w:rPr>
          <w:rFonts w:ascii="Calibri" w:hAnsi="Calibri" w:cs="Calibri"/>
          <w:color w:val="000000"/>
          <w:sz w:val="22"/>
          <w:szCs w:val="24"/>
          <w:lang w:eastAsia="en-CA"/>
        </w:rPr>
        <w:tab/>
      </w:r>
      <w:r w:rsidRPr="00D0605A">
        <w:rPr>
          <w:rFonts w:ascii="Calibri" w:hAnsi="Calibri" w:cs="Calibri"/>
          <w:color w:val="000000"/>
          <w:sz w:val="22"/>
          <w:szCs w:val="24"/>
          <w:lang w:eastAsia="en-CA"/>
        </w:rPr>
        <w:tab/>
      </w:r>
      <w:r w:rsidRPr="00D0605A">
        <w:rPr>
          <w:rFonts w:ascii="Calibri" w:hAnsi="Calibri" w:cs="Calibri"/>
          <w:color w:val="000000"/>
          <w:sz w:val="22"/>
          <w:szCs w:val="24"/>
          <w:lang w:eastAsia="en-CA"/>
        </w:rPr>
        <w:tab/>
      </w:r>
      <w:r w:rsidRPr="00D0605A">
        <w:rPr>
          <w:rFonts w:ascii="Calibri" w:hAnsi="Calibri" w:cs="Calibri"/>
          <w:color w:val="000000"/>
          <w:sz w:val="22"/>
          <w:szCs w:val="24"/>
          <w:lang w:eastAsia="en-CA"/>
        </w:rPr>
        <w:tab/>
      </w:r>
      <w:r w:rsidRPr="00D0605A">
        <w:rPr>
          <w:rFonts w:ascii="Calibri" w:hAnsi="Calibri" w:cs="Calibri"/>
          <w:color w:val="000000"/>
          <w:sz w:val="22"/>
          <w:szCs w:val="24"/>
          <w:lang w:eastAsia="en-CA"/>
        </w:rPr>
        <w:tab/>
      </w:r>
      <w:r w:rsidRPr="00D0605A">
        <w:rPr>
          <w:rFonts w:ascii="Calibri" w:hAnsi="Calibri" w:cs="Calibri"/>
          <w:color w:val="000000"/>
          <w:sz w:val="22"/>
          <w:szCs w:val="24"/>
          <w:lang w:eastAsia="en-CA"/>
        </w:rPr>
        <w:tab/>
      </w:r>
      <w:r>
        <w:rPr>
          <w:rFonts w:ascii="Calibri" w:hAnsi="Calibri" w:cs="Calibri"/>
          <w:color w:val="000000"/>
          <w:sz w:val="22"/>
          <w:szCs w:val="24"/>
          <w:lang w:eastAsia="en-CA"/>
        </w:rPr>
        <w:tab/>
        <w:t>$</w:t>
      </w:r>
      <w:r w:rsidR="00E41D44">
        <w:rPr>
          <w:rFonts w:ascii="Calibri" w:hAnsi="Calibri" w:cs="Calibri"/>
          <w:color w:val="000000"/>
          <w:sz w:val="22"/>
          <w:szCs w:val="24"/>
          <w:lang w:eastAsia="en-CA"/>
        </w:rPr>
        <w:t>77.50</w:t>
      </w:r>
      <w:r>
        <w:rPr>
          <w:rFonts w:ascii="Calibri" w:hAnsi="Calibri" w:cs="Calibri"/>
          <w:color w:val="000000"/>
          <w:sz w:val="22"/>
          <w:szCs w:val="24"/>
          <w:lang w:eastAsia="en-CA"/>
        </w:rPr>
        <w:t xml:space="preserve"> </w:t>
      </w:r>
      <w:r w:rsidRPr="00D0605A">
        <w:rPr>
          <w:rFonts w:ascii="Calibri" w:hAnsi="Calibri" w:cs="Calibri"/>
          <w:color w:val="000000"/>
          <w:sz w:val="22"/>
          <w:szCs w:val="24"/>
          <w:lang w:eastAsia="en-CA"/>
        </w:rPr>
        <w:t>per dog</w:t>
      </w:r>
      <w:r w:rsidR="00E41D44">
        <w:rPr>
          <w:rFonts w:ascii="Calibri" w:hAnsi="Calibri" w:cs="Calibri"/>
          <w:color w:val="000000"/>
          <w:sz w:val="22"/>
          <w:szCs w:val="24"/>
          <w:lang w:eastAsia="en-CA"/>
        </w:rPr>
        <w:tab/>
      </w:r>
      <w:r>
        <w:rPr>
          <w:rFonts w:ascii="Calibri" w:hAnsi="Calibri" w:cs="Calibri"/>
          <w:color w:val="000000"/>
          <w:sz w:val="22"/>
          <w:szCs w:val="24"/>
          <w:lang w:eastAsia="en-CA"/>
        </w:rPr>
        <w:t>$</w:t>
      </w:r>
      <w:r w:rsidR="00346E3F">
        <w:rPr>
          <w:rFonts w:ascii="Calibri" w:hAnsi="Calibri" w:cs="Calibri"/>
          <w:color w:val="000000"/>
          <w:sz w:val="22"/>
          <w:szCs w:val="24"/>
          <w:lang w:eastAsia="en-CA"/>
        </w:rPr>
        <w:t>72</w:t>
      </w:r>
      <w:r>
        <w:rPr>
          <w:rFonts w:ascii="Calibri" w:hAnsi="Calibri" w:cs="Calibri"/>
          <w:color w:val="000000"/>
          <w:sz w:val="22"/>
          <w:szCs w:val="24"/>
          <w:lang w:eastAsia="en-CA"/>
        </w:rPr>
        <w:t xml:space="preserve"> per additional dog*</w:t>
      </w:r>
    </w:p>
    <w:p w:rsidR="00D377A0" w:rsidRPr="00DC4280" w:rsidRDefault="00E41D44" w:rsidP="00D377A0">
      <w:pPr>
        <w:widowControl/>
        <w:overflowPunct/>
        <w:autoSpaceDE/>
        <w:autoSpaceDN/>
        <w:adjustRightInd/>
        <w:textAlignment w:val="auto"/>
        <w:rPr>
          <w:rFonts w:ascii="Calibri" w:hAnsi="Calibri" w:cs="Calibri"/>
          <w:color w:val="000000"/>
          <w:sz w:val="22"/>
          <w:szCs w:val="24"/>
          <w:lang w:eastAsia="en-CA"/>
        </w:rPr>
      </w:pPr>
      <w:r>
        <w:rPr>
          <w:rFonts w:ascii="Calibri" w:hAnsi="Calibri" w:cs="Calibri"/>
          <w:color w:val="000000"/>
          <w:sz w:val="22"/>
          <w:szCs w:val="24"/>
          <w:lang w:eastAsia="en-CA"/>
        </w:rPr>
        <w:t>(Saturday or Sunday, 5</w:t>
      </w:r>
      <w:r w:rsidR="00D377A0" w:rsidRPr="00D0605A">
        <w:rPr>
          <w:rFonts w:ascii="Calibri" w:hAnsi="Calibri" w:cs="Calibri"/>
          <w:color w:val="000000"/>
          <w:sz w:val="22"/>
          <w:szCs w:val="24"/>
          <w:lang w:eastAsia="en-CA"/>
        </w:rPr>
        <w:t xml:space="preserve"> classes per day)</w:t>
      </w:r>
    </w:p>
    <w:p w:rsidR="00D377A0" w:rsidRPr="00D0605A" w:rsidRDefault="00D377A0" w:rsidP="00D377A0">
      <w:pPr>
        <w:widowControl/>
        <w:overflowPunct/>
        <w:autoSpaceDE/>
        <w:autoSpaceDN/>
        <w:adjustRightInd/>
        <w:textAlignment w:val="auto"/>
        <w:rPr>
          <w:rFonts w:ascii="Calibri" w:hAnsi="Calibri" w:cs="Calibri"/>
          <w:color w:val="000000"/>
          <w:sz w:val="8"/>
          <w:szCs w:val="10"/>
          <w:lang w:eastAsia="en-CA"/>
        </w:rPr>
      </w:pPr>
    </w:p>
    <w:p w:rsidR="00D377A0" w:rsidRPr="00AB7F56" w:rsidRDefault="00D377A0" w:rsidP="00D377A0">
      <w:pPr>
        <w:widowControl/>
        <w:overflowPunct/>
        <w:autoSpaceDE/>
        <w:autoSpaceDN/>
        <w:adjustRightInd/>
        <w:textAlignment w:val="auto"/>
        <w:rPr>
          <w:rFonts w:ascii="Calibri" w:hAnsi="Calibri" w:cs="Calibri"/>
          <w:spacing w:val="-2"/>
          <w:sz w:val="22"/>
        </w:rPr>
      </w:pPr>
      <w:r w:rsidRPr="00AB7F56">
        <w:rPr>
          <w:rFonts w:ascii="Calibri" w:hAnsi="Calibri" w:cs="Calibri"/>
          <w:i/>
          <w:sz w:val="22"/>
        </w:rPr>
        <w:t>* Same household.</w:t>
      </w:r>
    </w:p>
    <w:p w:rsidR="00D377A0" w:rsidRPr="00CF734D" w:rsidRDefault="00D377A0" w:rsidP="00D377A0">
      <w:pPr>
        <w:widowControl/>
        <w:overflowPunct/>
        <w:autoSpaceDE/>
        <w:autoSpaceDN/>
        <w:adjustRightInd/>
        <w:textAlignment w:val="auto"/>
        <w:rPr>
          <w:rFonts w:ascii="Calibri" w:hAnsi="Calibri" w:cs="Calibri"/>
          <w:i/>
          <w:sz w:val="8"/>
          <w:szCs w:val="8"/>
        </w:rPr>
      </w:pPr>
    </w:p>
    <w:p w:rsidR="00D377A0" w:rsidRPr="00D0605A" w:rsidRDefault="00D377A0" w:rsidP="00D377A0">
      <w:pPr>
        <w:widowControl/>
        <w:overflowPunct/>
        <w:autoSpaceDE/>
        <w:autoSpaceDN/>
        <w:adjustRightInd/>
        <w:textAlignment w:val="auto"/>
        <w:rPr>
          <w:rFonts w:ascii="Calibri" w:hAnsi="Calibri" w:cs="Calibri"/>
          <w:color w:val="000000"/>
          <w:sz w:val="22"/>
          <w:szCs w:val="24"/>
          <w:lang w:eastAsia="en-CA"/>
        </w:rPr>
      </w:pPr>
      <w:r w:rsidRPr="00D0605A">
        <w:rPr>
          <w:rFonts w:ascii="Calibri" w:hAnsi="Calibri" w:cs="Calibri"/>
          <w:i/>
          <w:sz w:val="22"/>
        </w:rPr>
        <w:t>Individual Worker Classes</w:t>
      </w:r>
      <w:r w:rsidRPr="00D0605A">
        <w:rPr>
          <w:rFonts w:ascii="Calibri" w:hAnsi="Calibri" w:cs="Calibri"/>
          <w:sz w:val="22"/>
        </w:rPr>
        <w:tab/>
      </w:r>
      <w:r w:rsidRPr="00D0605A">
        <w:rPr>
          <w:rFonts w:ascii="Calibri" w:hAnsi="Calibri" w:cs="Calibri"/>
          <w:sz w:val="22"/>
        </w:rPr>
        <w:tab/>
      </w:r>
      <w:r w:rsidRPr="00D0605A">
        <w:rPr>
          <w:rFonts w:ascii="Calibri" w:hAnsi="Calibri" w:cs="Calibri"/>
          <w:sz w:val="22"/>
        </w:rPr>
        <w:tab/>
      </w:r>
      <w:r w:rsidRPr="00D0605A">
        <w:rPr>
          <w:rFonts w:ascii="Calibri" w:hAnsi="Calibri" w:cs="Calibri"/>
          <w:sz w:val="22"/>
        </w:rPr>
        <w:tab/>
      </w:r>
      <w:r w:rsidRPr="00D0605A">
        <w:rPr>
          <w:rFonts w:ascii="Calibri" w:hAnsi="Calibri" w:cs="Calibri"/>
          <w:sz w:val="22"/>
        </w:rPr>
        <w:tab/>
      </w:r>
      <w:r w:rsidRPr="00D0605A">
        <w:rPr>
          <w:rFonts w:ascii="Calibri" w:hAnsi="Calibri" w:cs="Calibri"/>
          <w:sz w:val="22"/>
        </w:rPr>
        <w:tab/>
        <w:t>$16</w:t>
      </w:r>
      <w:r>
        <w:rPr>
          <w:rFonts w:ascii="Calibri" w:hAnsi="Calibri" w:cs="Calibri"/>
          <w:sz w:val="22"/>
        </w:rPr>
        <w:t>.50</w:t>
      </w:r>
      <w:r w:rsidRPr="00D0605A">
        <w:rPr>
          <w:rFonts w:ascii="Calibri" w:hAnsi="Calibri" w:cs="Calibri"/>
          <w:sz w:val="22"/>
        </w:rPr>
        <w:t xml:space="preserve"> per class</w:t>
      </w:r>
    </w:p>
    <w:p w:rsidR="00D377A0" w:rsidRPr="00D0605A" w:rsidRDefault="00D377A0" w:rsidP="00D377A0">
      <w:pPr>
        <w:widowControl/>
        <w:ind w:right="-360"/>
        <w:rPr>
          <w:rFonts w:ascii="Calibri" w:hAnsi="Calibri" w:cs="Calibri"/>
          <w:spacing w:val="-2"/>
          <w:sz w:val="8"/>
          <w:szCs w:val="10"/>
        </w:rPr>
      </w:pPr>
    </w:p>
    <w:p w:rsidR="00D377A0" w:rsidRPr="00D0605A" w:rsidRDefault="00D377A0" w:rsidP="00D377A0">
      <w:pPr>
        <w:widowControl/>
        <w:ind w:right="-360"/>
        <w:rPr>
          <w:rFonts w:ascii="Calibri" w:hAnsi="Calibri" w:cs="Calibri"/>
          <w:b/>
          <w:bCs/>
          <w:spacing w:val="-2"/>
          <w:sz w:val="22"/>
        </w:rPr>
      </w:pPr>
      <w:r w:rsidRPr="00D0605A">
        <w:rPr>
          <w:rFonts w:ascii="Calibri" w:hAnsi="Calibri" w:cs="Calibri"/>
          <w:b/>
          <w:bCs/>
          <w:spacing w:val="-2"/>
          <w:sz w:val="22"/>
        </w:rPr>
        <w:t>Non-</w:t>
      </w:r>
      <w:proofErr w:type="gramStart"/>
      <w:r w:rsidRPr="00D0605A">
        <w:rPr>
          <w:rFonts w:ascii="Calibri" w:hAnsi="Calibri" w:cs="Calibri"/>
          <w:b/>
          <w:bCs/>
          <w:spacing w:val="-2"/>
          <w:sz w:val="22"/>
        </w:rPr>
        <w:t>Workers :</w:t>
      </w:r>
      <w:proofErr w:type="gramEnd"/>
    </w:p>
    <w:p w:rsidR="00D377A0" w:rsidRPr="00D0605A" w:rsidRDefault="00D377A0" w:rsidP="00D377A0">
      <w:pPr>
        <w:widowControl/>
        <w:ind w:right="-360"/>
        <w:rPr>
          <w:rFonts w:ascii="Calibri" w:hAnsi="Calibri" w:cs="Calibri"/>
          <w:sz w:val="22"/>
        </w:rPr>
      </w:pPr>
      <w:r w:rsidRPr="00D0605A">
        <w:rPr>
          <w:rFonts w:ascii="Calibri" w:hAnsi="Calibri" w:cs="Calibri"/>
          <w:i/>
          <w:sz w:val="22"/>
        </w:rPr>
        <w:t>Individual non-</w:t>
      </w:r>
      <w:r w:rsidRPr="00D0605A">
        <w:rPr>
          <w:rFonts w:ascii="Calibri" w:hAnsi="Calibri" w:cs="Calibri"/>
          <w:i/>
          <w:color w:val="000000"/>
          <w:sz w:val="22"/>
          <w:szCs w:val="24"/>
          <w:lang w:eastAsia="en-CA"/>
        </w:rPr>
        <w:t>worker's</w:t>
      </w:r>
      <w:r w:rsidRPr="00D0605A">
        <w:rPr>
          <w:rFonts w:ascii="Calibri" w:hAnsi="Calibri" w:cs="Calibri"/>
          <w:i/>
          <w:sz w:val="22"/>
        </w:rPr>
        <w:t xml:space="preserve"> Classes</w:t>
      </w:r>
      <w:r w:rsidRPr="00D0605A">
        <w:rPr>
          <w:rFonts w:ascii="Calibri" w:hAnsi="Calibri" w:cs="Calibri"/>
          <w:sz w:val="22"/>
        </w:rPr>
        <w:tab/>
      </w:r>
      <w:r w:rsidRPr="00D0605A">
        <w:rPr>
          <w:rFonts w:ascii="Calibri" w:hAnsi="Calibri" w:cs="Calibri"/>
          <w:sz w:val="22"/>
        </w:rPr>
        <w:tab/>
      </w:r>
      <w:r w:rsidRPr="00D0605A">
        <w:rPr>
          <w:rFonts w:ascii="Calibri" w:hAnsi="Calibri" w:cs="Calibri"/>
          <w:sz w:val="22"/>
        </w:rPr>
        <w:tab/>
      </w:r>
      <w:r w:rsidRPr="00D0605A">
        <w:rPr>
          <w:rFonts w:ascii="Calibri" w:hAnsi="Calibri" w:cs="Calibri"/>
          <w:sz w:val="22"/>
        </w:rPr>
        <w:tab/>
      </w:r>
      <w:r>
        <w:rPr>
          <w:rFonts w:ascii="Calibri" w:hAnsi="Calibri" w:cs="Calibri"/>
          <w:sz w:val="22"/>
        </w:rPr>
        <w:tab/>
      </w:r>
      <w:proofErr w:type="gramStart"/>
      <w:r w:rsidR="00346E3F">
        <w:rPr>
          <w:rFonts w:ascii="Calibri" w:hAnsi="Calibri" w:cs="Calibri"/>
          <w:sz w:val="22"/>
        </w:rPr>
        <w:t>There</w:t>
      </w:r>
      <w:proofErr w:type="gramEnd"/>
      <w:r w:rsidR="00346E3F">
        <w:rPr>
          <w:rFonts w:ascii="Calibri" w:hAnsi="Calibri" w:cs="Calibri"/>
          <w:sz w:val="22"/>
        </w:rPr>
        <w:t xml:space="preserve"> is no non-worker</w:t>
      </w:r>
      <w:r w:rsidR="00E41D44">
        <w:rPr>
          <w:rFonts w:ascii="Calibri" w:hAnsi="Calibri" w:cs="Calibri"/>
          <w:sz w:val="22"/>
        </w:rPr>
        <w:t xml:space="preserve"> option for this trial.</w:t>
      </w:r>
    </w:p>
    <w:p w:rsidR="00D377A0" w:rsidRPr="00D0605A" w:rsidRDefault="00D377A0" w:rsidP="00D377A0">
      <w:pPr>
        <w:widowControl/>
        <w:ind w:right="-360"/>
        <w:rPr>
          <w:rFonts w:ascii="Calibri" w:hAnsi="Calibri" w:cs="Calibri"/>
          <w:sz w:val="8"/>
          <w:szCs w:val="10"/>
        </w:rPr>
      </w:pPr>
    </w:p>
    <w:p w:rsidR="00D377A0" w:rsidRPr="00D00827" w:rsidRDefault="00D377A0" w:rsidP="00D377A0">
      <w:pPr>
        <w:widowControl/>
        <w:ind w:right="-1260"/>
        <w:rPr>
          <w:rFonts w:ascii="Calibri" w:hAnsi="Calibri" w:cs="Calibri"/>
          <w:sz w:val="8"/>
          <w:szCs w:val="8"/>
        </w:rPr>
      </w:pPr>
    </w:p>
    <w:p w:rsidR="00D377A0" w:rsidRPr="00D0605A" w:rsidRDefault="00D377A0" w:rsidP="00D377A0">
      <w:pPr>
        <w:widowControl/>
        <w:ind w:right="-1260"/>
        <w:rPr>
          <w:rFonts w:ascii="Calibri" w:hAnsi="Calibri" w:cs="Calibri"/>
          <w:sz w:val="22"/>
        </w:rPr>
      </w:pPr>
      <w:r w:rsidRPr="00D00827">
        <w:rPr>
          <w:rFonts w:ascii="Calibri" w:hAnsi="Calibri" w:cs="Calibri"/>
          <w:b/>
          <w:sz w:val="22"/>
        </w:rPr>
        <w:t>Please note:</w:t>
      </w:r>
      <w:r>
        <w:rPr>
          <w:rFonts w:ascii="Calibri" w:hAnsi="Calibri" w:cs="Calibri"/>
          <w:sz w:val="22"/>
        </w:rPr>
        <w:t xml:space="preserve"> SAA entry fees have increased by .50/run due to increase of .50/run implemented by AAC effective January 1, 2020.</w:t>
      </w:r>
    </w:p>
    <w:p w:rsidR="0093004A" w:rsidRPr="006E2278" w:rsidRDefault="0093004A" w:rsidP="0093004A">
      <w:pPr>
        <w:widowControl/>
        <w:tabs>
          <w:tab w:val="left" w:pos="-1800"/>
          <w:tab w:val="left" w:pos="360"/>
          <w:tab w:val="left" w:pos="2160"/>
          <w:tab w:val="left" w:pos="4320"/>
        </w:tabs>
        <w:suppressAutoHyphens/>
        <w:rPr>
          <w:rFonts w:ascii="Calibri" w:hAnsi="Calibri" w:cs="Calibri"/>
          <w:sz w:val="10"/>
          <w:szCs w:val="10"/>
        </w:rPr>
      </w:pPr>
    </w:p>
    <w:p w:rsidR="0093004A" w:rsidRPr="00D0605A" w:rsidRDefault="0093004A" w:rsidP="0093004A">
      <w:pPr>
        <w:widowControl/>
        <w:tabs>
          <w:tab w:val="left" w:pos="-1800"/>
          <w:tab w:val="left" w:pos="360"/>
          <w:tab w:val="left" w:pos="2160"/>
          <w:tab w:val="left" w:pos="4320"/>
        </w:tabs>
        <w:suppressAutoHyphens/>
        <w:rPr>
          <w:rFonts w:ascii="Calibri" w:hAnsi="Calibri" w:cs="Calibri"/>
          <w:b/>
          <w:sz w:val="24"/>
        </w:rPr>
      </w:pPr>
      <w:r>
        <w:rPr>
          <w:rFonts w:ascii="Calibri" w:hAnsi="Calibri" w:cs="Calibri"/>
          <w:b/>
          <w:sz w:val="24"/>
        </w:rPr>
        <w:t>~ ATTENTION ~</w:t>
      </w:r>
    </w:p>
    <w:p w:rsidR="0093004A" w:rsidRPr="00D0605A" w:rsidRDefault="0093004A" w:rsidP="0093004A">
      <w:pPr>
        <w:widowControl/>
        <w:rPr>
          <w:rFonts w:ascii="Calibri" w:hAnsi="Calibri" w:cs="Calibri"/>
          <w:b/>
          <w:bCs/>
          <w:sz w:val="22"/>
        </w:rPr>
      </w:pPr>
      <w:r w:rsidRPr="00D0605A">
        <w:rPr>
          <w:rFonts w:ascii="Calibri" w:hAnsi="Calibri" w:cs="Calibri"/>
          <w:b/>
          <w:bCs/>
          <w:sz w:val="22"/>
        </w:rPr>
        <w:t>All dogs MUST be registered with the AAC to compete at an AAC sanctioned trial.</w:t>
      </w:r>
    </w:p>
    <w:p w:rsidR="0093004A" w:rsidRPr="00D0605A" w:rsidRDefault="0093004A" w:rsidP="0093004A">
      <w:pPr>
        <w:widowControl/>
        <w:rPr>
          <w:rFonts w:ascii="Calibri" w:hAnsi="Calibri" w:cs="Calibri"/>
          <w:b/>
          <w:bCs/>
          <w:sz w:val="22"/>
        </w:rPr>
      </w:pPr>
      <w:r w:rsidRPr="00D0605A">
        <w:rPr>
          <w:rFonts w:ascii="Calibri" w:hAnsi="Calibri" w:cs="Calibri"/>
          <w:b/>
          <w:bCs/>
          <w:sz w:val="22"/>
        </w:rPr>
        <w:t>Please DO NOT submit an entry for a dog that does not have a valid AAC ID number.</w:t>
      </w:r>
    </w:p>
    <w:p w:rsidR="0093004A" w:rsidRPr="00D0605A" w:rsidRDefault="0093004A" w:rsidP="0093004A">
      <w:pPr>
        <w:widowControl/>
        <w:tabs>
          <w:tab w:val="left" w:pos="9360"/>
        </w:tabs>
        <w:rPr>
          <w:rFonts w:ascii="Calibri" w:hAnsi="Calibri" w:cs="Calibri"/>
          <w:b/>
          <w:sz w:val="22"/>
        </w:rPr>
      </w:pPr>
      <w:r w:rsidRPr="00D0605A">
        <w:rPr>
          <w:rFonts w:ascii="Calibri" w:hAnsi="Calibri" w:cs="Calibri"/>
          <w:b/>
          <w:sz w:val="22"/>
        </w:rPr>
        <w:t xml:space="preserve">Entries submitted with pending ID numbers WILL NOT be accepted </w:t>
      </w:r>
    </w:p>
    <w:p w:rsidR="0093004A" w:rsidRPr="00D0605A" w:rsidRDefault="0093004A" w:rsidP="0093004A">
      <w:pPr>
        <w:widowControl/>
        <w:tabs>
          <w:tab w:val="left" w:pos="9360"/>
        </w:tabs>
        <w:rPr>
          <w:rFonts w:ascii="Calibri" w:hAnsi="Calibri" w:cs="Calibri"/>
          <w:b/>
          <w:bCs/>
          <w:sz w:val="22"/>
        </w:rPr>
      </w:pPr>
      <w:proofErr w:type="gramStart"/>
      <w:r w:rsidRPr="00D0605A">
        <w:rPr>
          <w:rFonts w:ascii="Calibri" w:hAnsi="Calibri" w:cs="Calibri"/>
          <w:b/>
          <w:sz w:val="22"/>
        </w:rPr>
        <w:t>under</w:t>
      </w:r>
      <w:proofErr w:type="gramEnd"/>
      <w:r w:rsidRPr="00D0605A">
        <w:rPr>
          <w:rFonts w:ascii="Calibri" w:hAnsi="Calibri" w:cs="Calibri"/>
          <w:b/>
          <w:sz w:val="22"/>
        </w:rPr>
        <w:t xml:space="preserve"> any circumstances!</w:t>
      </w:r>
    </w:p>
    <w:p w:rsidR="0093004A" w:rsidRPr="00D0605A" w:rsidRDefault="0093004A" w:rsidP="0093004A">
      <w:pPr>
        <w:widowControl/>
        <w:tabs>
          <w:tab w:val="left" w:pos="-720"/>
        </w:tabs>
        <w:rPr>
          <w:rFonts w:ascii="Calibri" w:hAnsi="Calibri" w:cs="Calibri"/>
          <w:sz w:val="10"/>
        </w:rPr>
      </w:pPr>
    </w:p>
    <w:p w:rsidR="0093004A" w:rsidRPr="00D0605A" w:rsidRDefault="0093004A" w:rsidP="0093004A">
      <w:pPr>
        <w:widowControl/>
        <w:tabs>
          <w:tab w:val="left" w:pos="-720"/>
        </w:tabs>
        <w:rPr>
          <w:rFonts w:ascii="Calibri" w:hAnsi="Calibri" w:cs="Calibri"/>
          <w:sz w:val="22"/>
        </w:rPr>
      </w:pPr>
      <w:r w:rsidRPr="00D0605A">
        <w:rPr>
          <w:rFonts w:ascii="Calibri" w:hAnsi="Calibri" w:cs="Calibri"/>
          <w:sz w:val="22"/>
        </w:rPr>
        <w:t xml:space="preserve">If your dog does not yet have an AAC ID card, fill out the registration form found </w:t>
      </w:r>
    </w:p>
    <w:p w:rsidR="0093004A" w:rsidRPr="00D0605A" w:rsidRDefault="0093004A" w:rsidP="0093004A">
      <w:pPr>
        <w:widowControl/>
        <w:tabs>
          <w:tab w:val="left" w:pos="-720"/>
        </w:tabs>
        <w:rPr>
          <w:rFonts w:ascii="Calibri" w:hAnsi="Calibri" w:cs="Calibri"/>
          <w:sz w:val="22"/>
        </w:rPr>
      </w:pPr>
      <w:proofErr w:type="gramStart"/>
      <w:r w:rsidRPr="00D0605A">
        <w:rPr>
          <w:rFonts w:ascii="Calibri" w:hAnsi="Calibri" w:cs="Calibri"/>
          <w:sz w:val="22"/>
        </w:rPr>
        <w:t>on</w:t>
      </w:r>
      <w:proofErr w:type="gramEnd"/>
      <w:r w:rsidRPr="00D0605A">
        <w:rPr>
          <w:rFonts w:ascii="Calibri" w:hAnsi="Calibri" w:cs="Calibri"/>
          <w:sz w:val="22"/>
        </w:rPr>
        <w:t xml:space="preserve"> the AAC website (</w:t>
      </w:r>
      <w:hyperlink r:id="rId13" w:history="1">
        <w:r w:rsidRPr="00D0605A">
          <w:rPr>
            <w:rStyle w:val="Hyperlink"/>
            <w:rFonts w:ascii="Calibri" w:hAnsi="Calibri" w:cs="Calibri"/>
            <w:sz w:val="22"/>
          </w:rPr>
          <w:t>http://www.aac.ca/</w:t>
        </w:r>
      </w:hyperlink>
      <w:r w:rsidRPr="00D0605A">
        <w:rPr>
          <w:rFonts w:ascii="Calibri" w:hAnsi="Calibri" w:cs="Calibri"/>
          <w:sz w:val="22"/>
        </w:rPr>
        <w:t xml:space="preserve">) and mail it to AAC. </w:t>
      </w:r>
    </w:p>
    <w:p w:rsidR="0093004A" w:rsidRPr="00D0605A" w:rsidRDefault="0093004A" w:rsidP="0093004A">
      <w:pPr>
        <w:widowControl/>
        <w:suppressAutoHyphens/>
        <w:rPr>
          <w:rFonts w:ascii="Calibri" w:hAnsi="Calibri" w:cs="Calibri"/>
          <w:b/>
          <w:sz w:val="10"/>
        </w:rPr>
      </w:pPr>
    </w:p>
    <w:p w:rsidR="0093004A" w:rsidRPr="00D0605A" w:rsidRDefault="0093004A" w:rsidP="0093004A">
      <w:pPr>
        <w:widowControl/>
        <w:rPr>
          <w:rFonts w:ascii="Calibri" w:hAnsi="Calibri" w:cs="Calibri"/>
          <w:sz w:val="24"/>
          <w:szCs w:val="28"/>
        </w:rPr>
      </w:pPr>
      <w:r w:rsidRPr="00D0605A">
        <w:rPr>
          <w:rFonts w:ascii="Calibri" w:hAnsi="Calibri" w:cs="Calibri"/>
          <w:b/>
          <w:sz w:val="24"/>
          <w:szCs w:val="28"/>
        </w:rPr>
        <w:t>Move-ups:</w:t>
      </w:r>
      <w:r w:rsidRPr="00D0605A">
        <w:rPr>
          <w:rFonts w:ascii="Calibri" w:hAnsi="Calibri" w:cs="Calibri"/>
          <w:sz w:val="24"/>
          <w:szCs w:val="28"/>
        </w:rPr>
        <w:t xml:space="preserve">  </w:t>
      </w:r>
    </w:p>
    <w:p w:rsidR="0093004A" w:rsidRPr="00D0605A" w:rsidRDefault="0093004A" w:rsidP="0093004A">
      <w:pPr>
        <w:widowControl/>
        <w:rPr>
          <w:rFonts w:ascii="Calibri" w:hAnsi="Calibri" w:cs="Calibri"/>
          <w:sz w:val="22"/>
        </w:rPr>
      </w:pPr>
      <w:r w:rsidRPr="00D0605A">
        <w:rPr>
          <w:rFonts w:ascii="Calibri" w:hAnsi="Calibri" w:cs="Calibri"/>
          <w:sz w:val="22"/>
        </w:rPr>
        <w:t>Move-ups from previous trials must be reported to the Trial Secretary (</w:t>
      </w:r>
      <w:hyperlink r:id="rId14" w:tgtFrame="_blank" w:history="1">
        <w:r w:rsidRPr="007E056D">
          <w:rPr>
            <w:rStyle w:val="Hyperlink"/>
            <w:rFonts w:ascii="Calibri" w:hAnsi="Calibri" w:cs="Calibri"/>
            <w:sz w:val="22"/>
            <w:szCs w:val="18"/>
            <w:lang w:val="fr-FR"/>
          </w:rPr>
          <w:t>saatrials@gmail.com</w:t>
        </w:r>
      </w:hyperlink>
      <w:r w:rsidRPr="00D0605A">
        <w:rPr>
          <w:rFonts w:ascii="Calibri" w:hAnsi="Calibri" w:cs="Calibri"/>
          <w:sz w:val="22"/>
        </w:rPr>
        <w:t xml:space="preserve">) </w:t>
      </w:r>
      <w:r w:rsidRPr="00D0605A">
        <w:rPr>
          <w:rFonts w:ascii="Calibri" w:hAnsi="Calibri" w:cs="Calibri"/>
          <w:sz w:val="22"/>
          <w:u w:val="single"/>
        </w:rPr>
        <w:t>at least one week</w:t>
      </w:r>
      <w:r w:rsidRPr="00D0605A">
        <w:rPr>
          <w:rFonts w:ascii="Calibri" w:hAnsi="Calibri" w:cs="Calibri"/>
          <w:sz w:val="22"/>
        </w:rPr>
        <w:t xml:space="preserve"> prior to the trial start date.  </w:t>
      </w:r>
    </w:p>
    <w:p w:rsidR="0093004A" w:rsidRPr="00D0605A" w:rsidRDefault="0093004A" w:rsidP="0093004A">
      <w:pPr>
        <w:widowControl/>
        <w:rPr>
          <w:rFonts w:ascii="Calibri" w:hAnsi="Calibri" w:cs="Calibri"/>
          <w:b/>
          <w:sz w:val="10"/>
          <w:szCs w:val="12"/>
        </w:rPr>
      </w:pPr>
    </w:p>
    <w:p w:rsidR="0093004A" w:rsidRPr="00D0605A" w:rsidRDefault="0093004A" w:rsidP="0093004A">
      <w:pPr>
        <w:widowControl/>
        <w:rPr>
          <w:rFonts w:ascii="Calibri" w:hAnsi="Calibri" w:cs="Calibri"/>
          <w:sz w:val="24"/>
          <w:szCs w:val="28"/>
        </w:rPr>
      </w:pPr>
      <w:r w:rsidRPr="00D0605A">
        <w:rPr>
          <w:rFonts w:ascii="Calibri" w:hAnsi="Calibri" w:cs="Calibri"/>
          <w:b/>
          <w:sz w:val="24"/>
          <w:szCs w:val="28"/>
        </w:rPr>
        <w:t>Prizes and Awards:</w:t>
      </w:r>
      <w:r w:rsidRPr="00D0605A">
        <w:rPr>
          <w:rFonts w:ascii="Calibri" w:hAnsi="Calibri" w:cs="Calibri"/>
          <w:sz w:val="24"/>
          <w:szCs w:val="28"/>
        </w:rPr>
        <w:t xml:space="preserve"> </w:t>
      </w:r>
    </w:p>
    <w:p w:rsidR="0093004A" w:rsidRPr="00D0605A" w:rsidRDefault="0093004A" w:rsidP="0093004A">
      <w:pPr>
        <w:widowControl/>
        <w:rPr>
          <w:rFonts w:ascii="Calibri" w:hAnsi="Calibri" w:cs="Calibri"/>
          <w:sz w:val="22"/>
        </w:rPr>
      </w:pPr>
      <w:r w:rsidRPr="00D0605A">
        <w:rPr>
          <w:rFonts w:ascii="Calibri" w:hAnsi="Calibri" w:cs="Calibri"/>
          <w:sz w:val="22"/>
        </w:rPr>
        <w:t xml:space="preserve">Ribbons and Prizes for Qualifying Rounds.  </w:t>
      </w:r>
    </w:p>
    <w:p w:rsidR="0093004A" w:rsidRPr="00D0605A" w:rsidRDefault="0093004A" w:rsidP="0093004A">
      <w:pPr>
        <w:widowControl/>
        <w:tabs>
          <w:tab w:val="left" w:pos="450"/>
        </w:tabs>
        <w:suppressAutoHyphens/>
        <w:ind w:right="270"/>
        <w:rPr>
          <w:rFonts w:ascii="Calibri" w:hAnsi="Calibri" w:cs="Calibri"/>
          <w:sz w:val="10"/>
        </w:rPr>
      </w:pPr>
    </w:p>
    <w:p w:rsidR="00777510" w:rsidRDefault="00777510" w:rsidP="00DC4280">
      <w:pPr>
        <w:rPr>
          <w:rFonts w:ascii="Calibri" w:hAnsi="Calibri" w:cs="Calibri"/>
          <w:b/>
          <w:color w:val="00B050"/>
          <w:sz w:val="24"/>
          <w:szCs w:val="24"/>
        </w:rPr>
      </w:pPr>
    </w:p>
    <w:p w:rsidR="00DC4280" w:rsidRPr="00777510" w:rsidRDefault="00DC4280" w:rsidP="00DC4280">
      <w:pPr>
        <w:rPr>
          <w:rFonts w:ascii="Calibri" w:hAnsi="Calibri" w:cs="Calibri"/>
          <w:b/>
          <w:sz w:val="24"/>
          <w:szCs w:val="24"/>
        </w:rPr>
      </w:pPr>
      <w:r w:rsidRPr="00777510">
        <w:rPr>
          <w:rFonts w:ascii="Calibri" w:hAnsi="Calibri" w:cs="Calibri"/>
          <w:b/>
          <w:sz w:val="24"/>
          <w:szCs w:val="24"/>
        </w:rPr>
        <w:lastRenderedPageBreak/>
        <w:t>Canteen:</w:t>
      </w:r>
    </w:p>
    <w:p w:rsidR="00DC4280" w:rsidRPr="00777510" w:rsidRDefault="00DC4280" w:rsidP="00DC4280">
      <w:pPr>
        <w:rPr>
          <w:rFonts w:ascii="Calibri" w:hAnsi="Calibri" w:cs="Calibri"/>
          <w:sz w:val="22"/>
          <w:szCs w:val="22"/>
        </w:rPr>
      </w:pPr>
      <w:r w:rsidRPr="00777510">
        <w:rPr>
          <w:rFonts w:ascii="Calibri" w:hAnsi="Calibri" w:cs="Calibri"/>
          <w:sz w:val="22"/>
          <w:szCs w:val="22"/>
        </w:rPr>
        <w:t>Due to the</w:t>
      </w:r>
      <w:r w:rsidR="00777510" w:rsidRPr="00777510">
        <w:rPr>
          <w:rFonts w:ascii="Calibri" w:hAnsi="Calibri" w:cs="Calibri"/>
          <w:sz w:val="22"/>
          <w:szCs w:val="22"/>
        </w:rPr>
        <w:t xml:space="preserve"> spread</w:t>
      </w:r>
      <w:r w:rsidRPr="00777510">
        <w:rPr>
          <w:rFonts w:ascii="Calibri" w:hAnsi="Calibri" w:cs="Calibri"/>
          <w:sz w:val="22"/>
          <w:szCs w:val="22"/>
        </w:rPr>
        <w:t xml:space="preserve"> risk of spread of Covid-19, we will not be </w:t>
      </w:r>
      <w:r w:rsidR="00777510" w:rsidRPr="00777510">
        <w:rPr>
          <w:rFonts w:ascii="Calibri" w:hAnsi="Calibri" w:cs="Calibri"/>
          <w:sz w:val="22"/>
          <w:szCs w:val="22"/>
        </w:rPr>
        <w:t>holding</w:t>
      </w:r>
      <w:r w:rsidRPr="00777510">
        <w:rPr>
          <w:rFonts w:ascii="Calibri" w:hAnsi="Calibri" w:cs="Calibri"/>
          <w:sz w:val="22"/>
          <w:szCs w:val="22"/>
        </w:rPr>
        <w:t xml:space="preserve"> a Saturday evening dinner</w:t>
      </w:r>
      <w:r w:rsidR="00777510" w:rsidRPr="00777510">
        <w:rPr>
          <w:rFonts w:ascii="Calibri" w:hAnsi="Calibri" w:cs="Calibri"/>
          <w:sz w:val="22"/>
          <w:szCs w:val="22"/>
        </w:rPr>
        <w:t>. Please bring</w:t>
      </w:r>
      <w:r w:rsidRPr="00777510">
        <w:rPr>
          <w:rFonts w:ascii="Calibri" w:hAnsi="Calibri" w:cs="Calibri"/>
          <w:sz w:val="22"/>
          <w:szCs w:val="22"/>
        </w:rPr>
        <w:t xml:space="preserve"> </w:t>
      </w:r>
      <w:r w:rsidR="00777510" w:rsidRPr="00777510">
        <w:rPr>
          <w:rFonts w:ascii="Calibri" w:hAnsi="Calibri" w:cs="Calibri"/>
          <w:sz w:val="22"/>
          <w:szCs w:val="22"/>
        </w:rPr>
        <w:t xml:space="preserve">your own lunch including </w:t>
      </w:r>
      <w:r w:rsidRPr="00777510">
        <w:rPr>
          <w:rFonts w:ascii="Calibri" w:hAnsi="Calibri" w:cs="Calibri"/>
          <w:sz w:val="22"/>
          <w:szCs w:val="22"/>
        </w:rPr>
        <w:t xml:space="preserve">your own cutlery, napkins, plates, condiments, etc. </w:t>
      </w:r>
      <w:r w:rsidR="00777510" w:rsidRPr="00777510">
        <w:rPr>
          <w:rFonts w:ascii="Calibri" w:hAnsi="Calibri" w:cs="Calibri"/>
          <w:sz w:val="22"/>
          <w:szCs w:val="22"/>
        </w:rPr>
        <w:t xml:space="preserve">These items will not be available on site. </w:t>
      </w:r>
      <w:r w:rsidRPr="00777510">
        <w:rPr>
          <w:rFonts w:ascii="Calibri" w:hAnsi="Calibri" w:cs="Calibri"/>
          <w:sz w:val="22"/>
          <w:szCs w:val="22"/>
        </w:rPr>
        <w:t xml:space="preserve">We </w:t>
      </w:r>
      <w:r w:rsidR="00777510" w:rsidRPr="00777510">
        <w:rPr>
          <w:rFonts w:ascii="Calibri" w:hAnsi="Calibri" w:cs="Calibri"/>
          <w:sz w:val="22"/>
          <w:szCs w:val="22"/>
        </w:rPr>
        <w:t>may</w:t>
      </w:r>
      <w:r w:rsidRPr="00777510">
        <w:rPr>
          <w:rFonts w:ascii="Calibri" w:hAnsi="Calibri" w:cs="Calibri"/>
          <w:sz w:val="22"/>
          <w:szCs w:val="22"/>
        </w:rPr>
        <w:t xml:space="preserve"> provide water, coffee, tea, hot cho</w:t>
      </w:r>
      <w:r w:rsidR="00777510" w:rsidRPr="00777510">
        <w:rPr>
          <w:rFonts w:ascii="Calibri" w:hAnsi="Calibri" w:cs="Calibri"/>
          <w:sz w:val="22"/>
          <w:szCs w:val="22"/>
        </w:rPr>
        <w:t xml:space="preserve">colate, </w:t>
      </w:r>
      <w:r w:rsidRPr="00777510">
        <w:rPr>
          <w:rFonts w:ascii="Calibri" w:hAnsi="Calibri" w:cs="Calibri"/>
          <w:sz w:val="22"/>
          <w:szCs w:val="22"/>
        </w:rPr>
        <w:t xml:space="preserve">soft drinks and possibly individually wrapped snacks if </w:t>
      </w:r>
      <w:r w:rsidR="003169D2">
        <w:rPr>
          <w:rFonts w:ascii="Calibri" w:hAnsi="Calibri" w:cs="Calibri"/>
          <w:sz w:val="22"/>
          <w:szCs w:val="22"/>
        </w:rPr>
        <w:t xml:space="preserve">we deem we can </w:t>
      </w:r>
      <w:r w:rsidRPr="00777510">
        <w:rPr>
          <w:rFonts w:ascii="Calibri" w:hAnsi="Calibri" w:cs="Calibri"/>
          <w:sz w:val="22"/>
          <w:szCs w:val="22"/>
        </w:rPr>
        <w:t xml:space="preserve">manage it in a safe way. Details TBA with </w:t>
      </w:r>
      <w:r w:rsidR="00777510" w:rsidRPr="00777510">
        <w:rPr>
          <w:rFonts w:ascii="Calibri" w:hAnsi="Calibri" w:cs="Calibri"/>
          <w:sz w:val="22"/>
          <w:szCs w:val="22"/>
        </w:rPr>
        <w:t xml:space="preserve">final </w:t>
      </w:r>
      <w:r w:rsidRPr="00777510">
        <w:rPr>
          <w:rFonts w:ascii="Calibri" w:hAnsi="Calibri" w:cs="Calibri"/>
          <w:sz w:val="22"/>
          <w:szCs w:val="22"/>
        </w:rPr>
        <w:t xml:space="preserve">confirmations. </w:t>
      </w:r>
    </w:p>
    <w:p w:rsidR="00DC4280" w:rsidRPr="00777510" w:rsidRDefault="00DC4280" w:rsidP="00DC4280">
      <w:pPr>
        <w:rPr>
          <w:rFonts w:ascii="Calibri" w:hAnsi="Calibri" w:cs="Calibri"/>
          <w:sz w:val="10"/>
          <w:szCs w:val="22"/>
        </w:rPr>
      </w:pPr>
    </w:p>
    <w:p w:rsidR="00DC4280" w:rsidRPr="00777510" w:rsidRDefault="00DC4280" w:rsidP="00DC4280">
      <w:pPr>
        <w:rPr>
          <w:rFonts w:ascii="Calibri" w:hAnsi="Calibri" w:cs="Calibri"/>
          <w:b/>
          <w:sz w:val="24"/>
          <w:szCs w:val="24"/>
        </w:rPr>
      </w:pPr>
      <w:r w:rsidRPr="00777510">
        <w:rPr>
          <w:rFonts w:ascii="Calibri" w:hAnsi="Calibri" w:cs="Calibri"/>
          <w:b/>
          <w:sz w:val="24"/>
          <w:szCs w:val="24"/>
        </w:rPr>
        <w:t>Raffle:</w:t>
      </w:r>
    </w:p>
    <w:p w:rsidR="00DC4280" w:rsidRPr="00777510" w:rsidRDefault="00DC4280" w:rsidP="00DC4280">
      <w:pPr>
        <w:widowControl/>
        <w:tabs>
          <w:tab w:val="left" w:pos="-1800"/>
          <w:tab w:val="left" w:pos="360"/>
          <w:tab w:val="left" w:pos="2160"/>
          <w:tab w:val="left" w:pos="4320"/>
        </w:tabs>
        <w:suppressAutoHyphens/>
        <w:rPr>
          <w:rFonts w:ascii="Calibri" w:hAnsi="Calibri" w:cs="Calibri"/>
          <w:sz w:val="22"/>
          <w:szCs w:val="22"/>
        </w:rPr>
      </w:pPr>
      <w:r w:rsidRPr="00777510">
        <w:rPr>
          <w:rFonts w:ascii="Calibri" w:hAnsi="Calibri" w:cs="Calibri"/>
          <w:sz w:val="22"/>
          <w:szCs w:val="22"/>
        </w:rPr>
        <w:t xml:space="preserve">We will be having a raffle; tickets are to be </w:t>
      </w:r>
      <w:r w:rsidRPr="00777510">
        <w:rPr>
          <w:rFonts w:ascii="Calibri" w:hAnsi="Calibri" w:cs="Calibri"/>
          <w:b/>
          <w:sz w:val="22"/>
          <w:szCs w:val="22"/>
        </w:rPr>
        <w:t>pre-paid</w:t>
      </w:r>
      <w:r w:rsidRPr="00777510">
        <w:rPr>
          <w:rFonts w:ascii="Calibri" w:hAnsi="Calibri" w:cs="Calibri"/>
          <w:sz w:val="22"/>
          <w:szCs w:val="22"/>
        </w:rPr>
        <w:t xml:space="preserve"> with your entry to minimize the exchange of cash and tickets. We would gratefully accept donations to the raffle.</w:t>
      </w:r>
    </w:p>
    <w:p w:rsidR="00DC4280" w:rsidRPr="00777510" w:rsidRDefault="00DC4280" w:rsidP="00DC4280">
      <w:pPr>
        <w:widowControl/>
        <w:tabs>
          <w:tab w:val="left" w:pos="-1800"/>
          <w:tab w:val="left" w:pos="360"/>
          <w:tab w:val="left" w:pos="2160"/>
          <w:tab w:val="left" w:pos="4320"/>
        </w:tabs>
        <w:suppressAutoHyphens/>
        <w:rPr>
          <w:rFonts w:ascii="Calibri" w:hAnsi="Calibri" w:cs="Calibri"/>
          <w:sz w:val="10"/>
          <w:szCs w:val="22"/>
        </w:rPr>
      </w:pPr>
    </w:p>
    <w:p w:rsidR="0093004A" w:rsidRPr="00D0605A" w:rsidRDefault="0093004A" w:rsidP="00DC4280">
      <w:pPr>
        <w:widowControl/>
        <w:tabs>
          <w:tab w:val="left" w:pos="-1800"/>
          <w:tab w:val="left" w:pos="360"/>
          <w:tab w:val="left" w:pos="2160"/>
          <w:tab w:val="left" w:pos="4320"/>
        </w:tabs>
        <w:suppressAutoHyphens/>
        <w:rPr>
          <w:rFonts w:ascii="Calibri" w:hAnsi="Calibri" w:cs="Calibri"/>
          <w:b/>
          <w:sz w:val="24"/>
          <w:szCs w:val="28"/>
        </w:rPr>
      </w:pPr>
      <w:r w:rsidRPr="00D0605A">
        <w:rPr>
          <w:rFonts w:ascii="Calibri" w:hAnsi="Calibri" w:cs="Calibri"/>
          <w:b/>
          <w:sz w:val="24"/>
          <w:szCs w:val="28"/>
        </w:rPr>
        <w:t>Veterinarian on call:</w:t>
      </w:r>
    </w:p>
    <w:p w:rsidR="0093004A" w:rsidRDefault="0093004A" w:rsidP="0093004A">
      <w:pPr>
        <w:widowControl/>
        <w:suppressAutoHyphens/>
        <w:rPr>
          <w:rFonts w:ascii="Calibri" w:hAnsi="Calibri" w:cs="Calibri"/>
          <w:sz w:val="22"/>
        </w:rPr>
      </w:pPr>
      <w:r w:rsidRPr="00227C5C">
        <w:rPr>
          <w:rFonts w:ascii="Calibri" w:hAnsi="Calibri" w:cs="Calibri"/>
          <w:sz w:val="22"/>
        </w:rPr>
        <w:t>Dr. Liane Bitinsky</w:t>
      </w:r>
      <w:r>
        <w:rPr>
          <w:rFonts w:ascii="Calibri" w:hAnsi="Calibri" w:cs="Calibri"/>
          <w:sz w:val="22"/>
        </w:rPr>
        <w:t xml:space="preserve">, </w:t>
      </w:r>
      <w:r w:rsidRPr="00227C5C">
        <w:rPr>
          <w:rFonts w:ascii="Calibri" w:hAnsi="Calibri" w:cs="Calibri"/>
          <w:sz w:val="22"/>
        </w:rPr>
        <w:t>Forest Grove Veterinary Clinic</w:t>
      </w:r>
      <w:r>
        <w:rPr>
          <w:rFonts w:ascii="Calibri" w:hAnsi="Calibri" w:cs="Calibri"/>
          <w:sz w:val="22"/>
        </w:rPr>
        <w:t xml:space="preserve">, 8-415 115th St E Saskatoon, SK, Tel: </w:t>
      </w:r>
      <w:r w:rsidRPr="00227C5C">
        <w:rPr>
          <w:rFonts w:ascii="Calibri" w:hAnsi="Calibri" w:cs="Calibri"/>
          <w:sz w:val="22"/>
        </w:rPr>
        <w:t>306-955-6111</w:t>
      </w:r>
      <w:r>
        <w:rPr>
          <w:rFonts w:ascii="Calibri" w:hAnsi="Calibri" w:cs="Calibri"/>
          <w:sz w:val="22"/>
        </w:rPr>
        <w:t xml:space="preserve"> </w:t>
      </w:r>
      <w:r w:rsidRPr="00227C5C">
        <w:rPr>
          <w:rFonts w:ascii="Calibri" w:hAnsi="Calibri" w:cs="Calibri"/>
          <w:sz w:val="22"/>
        </w:rPr>
        <w:t>OR</w:t>
      </w:r>
    </w:p>
    <w:p w:rsidR="0093004A" w:rsidRPr="00D0605A" w:rsidRDefault="0093004A" w:rsidP="0093004A">
      <w:pPr>
        <w:widowControl/>
        <w:suppressAutoHyphens/>
        <w:rPr>
          <w:rFonts w:ascii="Calibri" w:hAnsi="Calibri" w:cs="Calibri"/>
          <w:sz w:val="18"/>
        </w:rPr>
      </w:pPr>
      <w:r w:rsidRPr="00D0605A">
        <w:rPr>
          <w:rFonts w:ascii="Calibri" w:hAnsi="Calibri" w:cs="Calibri"/>
          <w:sz w:val="22"/>
        </w:rPr>
        <w:t xml:space="preserve">Western College of Veterinary Medicine, Saskatoon, SK, Tel: </w:t>
      </w:r>
      <w:r>
        <w:rPr>
          <w:rFonts w:ascii="Calibri" w:hAnsi="Calibri" w:cs="Calibri"/>
          <w:sz w:val="22"/>
        </w:rPr>
        <w:t>306-</w:t>
      </w:r>
      <w:r w:rsidRPr="00D0605A">
        <w:rPr>
          <w:rFonts w:ascii="Calibri" w:hAnsi="Calibri" w:cs="Calibri"/>
          <w:sz w:val="22"/>
        </w:rPr>
        <w:t>966-7126</w:t>
      </w:r>
    </w:p>
    <w:p w:rsidR="0093004A" w:rsidRPr="00D0605A" w:rsidRDefault="0093004A" w:rsidP="0093004A">
      <w:pPr>
        <w:widowControl/>
        <w:suppressAutoHyphens/>
        <w:rPr>
          <w:rFonts w:ascii="Calibri" w:hAnsi="Calibri" w:cs="Calibri"/>
          <w:sz w:val="10"/>
        </w:rPr>
      </w:pPr>
    </w:p>
    <w:p w:rsidR="0093004A" w:rsidRPr="00D0605A" w:rsidRDefault="0093004A" w:rsidP="0093004A">
      <w:pPr>
        <w:widowControl/>
        <w:suppressAutoHyphens/>
        <w:rPr>
          <w:rFonts w:ascii="Calibri" w:hAnsi="Calibri" w:cs="Calibri"/>
          <w:b/>
          <w:sz w:val="24"/>
          <w:szCs w:val="28"/>
        </w:rPr>
      </w:pPr>
      <w:r w:rsidRPr="00D0605A">
        <w:rPr>
          <w:rFonts w:ascii="Calibri" w:hAnsi="Calibri" w:cs="Calibri"/>
          <w:b/>
          <w:sz w:val="24"/>
          <w:szCs w:val="28"/>
        </w:rPr>
        <w:t>Trial Site:</w:t>
      </w:r>
    </w:p>
    <w:p w:rsidR="0093004A" w:rsidRPr="00D0605A" w:rsidRDefault="0093004A" w:rsidP="0093004A">
      <w:pPr>
        <w:widowControl/>
        <w:suppressAutoHyphens/>
        <w:rPr>
          <w:rFonts w:ascii="Calibri" w:hAnsi="Calibri" w:cs="Calibri"/>
          <w:bCs/>
          <w:sz w:val="22"/>
        </w:rPr>
      </w:pPr>
      <w:r w:rsidRPr="00D0605A">
        <w:rPr>
          <w:rFonts w:ascii="Calibri" w:hAnsi="Calibri" w:cs="Calibri"/>
          <w:bCs/>
          <w:sz w:val="22"/>
        </w:rPr>
        <w:t>Aberdeen Equestrian Sports Centre – North East of Saskatoon on Highway 41</w:t>
      </w:r>
    </w:p>
    <w:p w:rsidR="0093004A" w:rsidRPr="00D0605A" w:rsidRDefault="0093004A" w:rsidP="0093004A">
      <w:pPr>
        <w:widowControl/>
        <w:suppressAutoHyphens/>
        <w:rPr>
          <w:rFonts w:ascii="Calibri" w:hAnsi="Calibri" w:cs="Calibri"/>
          <w:sz w:val="22"/>
        </w:rPr>
      </w:pPr>
      <w:r w:rsidRPr="00D0605A">
        <w:rPr>
          <w:rFonts w:ascii="Calibri" w:hAnsi="Calibri" w:cs="Calibri"/>
          <w:sz w:val="22"/>
        </w:rPr>
        <w:t>The</w:t>
      </w:r>
      <w:r>
        <w:rPr>
          <w:rFonts w:ascii="Calibri" w:hAnsi="Calibri" w:cs="Calibri"/>
          <w:sz w:val="22"/>
        </w:rPr>
        <w:t>re will be a concession on-site (Further details will be given with your final confirmation).</w:t>
      </w:r>
    </w:p>
    <w:p w:rsidR="0093004A" w:rsidRPr="00D0605A" w:rsidRDefault="0093004A" w:rsidP="0093004A">
      <w:pPr>
        <w:widowControl/>
        <w:suppressAutoHyphens/>
        <w:rPr>
          <w:rFonts w:ascii="Calibri" w:hAnsi="Calibri" w:cs="Calibri"/>
          <w:sz w:val="22"/>
        </w:rPr>
      </w:pPr>
      <w:r w:rsidRPr="00D0605A">
        <w:rPr>
          <w:rFonts w:ascii="Calibri" w:hAnsi="Calibri" w:cs="Calibri"/>
          <w:sz w:val="22"/>
        </w:rPr>
        <w:t xml:space="preserve">The site is non-heated arena with separate heated eating/viewing area – please bring appropriate </w:t>
      </w:r>
    </w:p>
    <w:p w:rsidR="0093004A" w:rsidRDefault="0093004A" w:rsidP="0093004A">
      <w:pPr>
        <w:widowControl/>
        <w:suppressAutoHyphens/>
        <w:rPr>
          <w:rFonts w:ascii="Calibri" w:hAnsi="Calibri" w:cs="Calibri"/>
          <w:b/>
          <w:sz w:val="22"/>
        </w:rPr>
      </w:pPr>
      <w:proofErr w:type="gramStart"/>
      <w:r w:rsidRPr="00D0605A">
        <w:rPr>
          <w:rFonts w:ascii="Calibri" w:hAnsi="Calibri" w:cs="Calibri"/>
          <w:sz w:val="22"/>
        </w:rPr>
        <w:t>wear/articles</w:t>
      </w:r>
      <w:proofErr w:type="gramEnd"/>
      <w:r w:rsidRPr="00D0605A">
        <w:rPr>
          <w:rFonts w:ascii="Calibri" w:hAnsi="Calibri" w:cs="Calibri"/>
          <w:sz w:val="22"/>
        </w:rPr>
        <w:t xml:space="preserve"> to ensure comfort for you and your dog.</w:t>
      </w:r>
      <w:r>
        <w:rPr>
          <w:rFonts w:ascii="Calibri" w:hAnsi="Calibri" w:cs="Calibri"/>
          <w:sz w:val="22"/>
        </w:rPr>
        <w:t xml:space="preserve"> </w:t>
      </w:r>
      <w:r w:rsidRPr="002D078F">
        <w:rPr>
          <w:rFonts w:ascii="Calibri" w:hAnsi="Calibri" w:cs="Calibri"/>
          <w:b/>
          <w:sz w:val="22"/>
        </w:rPr>
        <w:t>The use of shock or prong collars on dogs is not permitted on the trial site</w:t>
      </w:r>
      <w:r>
        <w:rPr>
          <w:rFonts w:ascii="Calibri" w:hAnsi="Calibri" w:cs="Calibri"/>
          <w:b/>
          <w:sz w:val="22"/>
        </w:rPr>
        <w:t>.</w:t>
      </w:r>
    </w:p>
    <w:p w:rsidR="0093004A" w:rsidRPr="002D078F" w:rsidRDefault="0093004A" w:rsidP="0093004A">
      <w:pPr>
        <w:widowControl/>
        <w:suppressAutoHyphens/>
        <w:rPr>
          <w:rFonts w:ascii="Calibri" w:hAnsi="Calibri" w:cs="Calibri"/>
          <w:b/>
          <w:sz w:val="10"/>
          <w:szCs w:val="10"/>
        </w:rPr>
      </w:pPr>
    </w:p>
    <w:p w:rsidR="0093004A" w:rsidRPr="000D553A" w:rsidRDefault="0093004A" w:rsidP="0093004A">
      <w:pPr>
        <w:widowControl/>
        <w:tabs>
          <w:tab w:val="decimal" w:leader="dot" w:pos="4680"/>
          <w:tab w:val="left" w:pos="5040"/>
          <w:tab w:val="left" w:pos="7920"/>
          <w:tab w:val="left" w:pos="9180"/>
        </w:tabs>
        <w:suppressAutoHyphens/>
        <w:rPr>
          <w:rFonts w:ascii="Calibri" w:hAnsi="Calibri" w:cs="Calibri"/>
          <w:b/>
          <w:sz w:val="28"/>
          <w:szCs w:val="28"/>
        </w:rPr>
      </w:pPr>
      <w:r w:rsidRPr="000D553A">
        <w:rPr>
          <w:rFonts w:ascii="Calibri" w:hAnsi="Calibri" w:cs="Calibri"/>
          <w:b/>
          <w:sz w:val="28"/>
          <w:szCs w:val="28"/>
        </w:rPr>
        <w:t>Allowed Jump Heights, by Category, effective January 1, 2018</w:t>
      </w:r>
      <w:r w:rsidRPr="000D553A">
        <w:rPr>
          <w:b/>
          <w:bCs/>
          <w:i/>
          <w:iCs/>
          <w:sz w:val="28"/>
          <w:szCs w:val="28"/>
        </w:rPr>
        <w:t>:</w:t>
      </w:r>
    </w:p>
    <w:tbl>
      <w:tblPr>
        <w:tblW w:w="10355" w:type="dxa"/>
        <w:tblBorders>
          <w:top w:val="nil"/>
          <w:left w:val="nil"/>
          <w:bottom w:val="nil"/>
          <w:right w:val="nil"/>
        </w:tblBorders>
        <w:tblLayout w:type="fixed"/>
        <w:tblLook w:val="0000" w:firstRow="0" w:lastRow="0" w:firstColumn="0" w:lastColumn="0" w:noHBand="0" w:noVBand="0"/>
      </w:tblPr>
      <w:tblGrid>
        <w:gridCol w:w="2071"/>
        <w:gridCol w:w="2071"/>
        <w:gridCol w:w="16"/>
        <w:gridCol w:w="2055"/>
        <w:gridCol w:w="15"/>
        <w:gridCol w:w="2056"/>
        <w:gridCol w:w="2071"/>
      </w:tblGrid>
      <w:tr w:rsidR="0093004A" w:rsidRPr="000D553A" w:rsidTr="0042283C">
        <w:tblPrEx>
          <w:tblCellMar>
            <w:top w:w="0" w:type="dxa"/>
            <w:bottom w:w="0" w:type="dxa"/>
          </w:tblCellMar>
        </w:tblPrEx>
        <w:trPr>
          <w:trHeight w:val="359"/>
        </w:trPr>
        <w:tc>
          <w:tcPr>
            <w:tcW w:w="4142" w:type="dxa"/>
            <w:gridSpan w:val="2"/>
            <w:tcBorders>
              <w:bottom w:val="single" w:sz="4" w:space="0" w:color="auto"/>
            </w:tcBorders>
          </w:tcPr>
          <w:p w:rsidR="0093004A" w:rsidRPr="000D553A" w:rsidRDefault="0093004A" w:rsidP="0042283C">
            <w:pPr>
              <w:pStyle w:val="Default"/>
              <w:rPr>
                <w:b/>
                <w:bCs/>
                <w:sz w:val="18"/>
                <w:szCs w:val="18"/>
              </w:rPr>
            </w:pPr>
            <w:r w:rsidRPr="000D553A">
              <w:rPr>
                <w:b/>
                <w:bCs/>
                <w:sz w:val="18"/>
                <w:szCs w:val="18"/>
              </w:rPr>
              <w:t xml:space="preserve">Dog’s Measured </w:t>
            </w:r>
          </w:p>
          <w:p w:rsidR="0093004A" w:rsidRPr="000D553A" w:rsidRDefault="0093004A" w:rsidP="0042283C">
            <w:pPr>
              <w:pStyle w:val="Default"/>
              <w:rPr>
                <w:sz w:val="18"/>
                <w:szCs w:val="18"/>
              </w:rPr>
            </w:pPr>
            <w:r w:rsidRPr="000D553A">
              <w:rPr>
                <w:b/>
                <w:bCs/>
                <w:sz w:val="18"/>
                <w:szCs w:val="18"/>
              </w:rPr>
              <w:t xml:space="preserve">Height                          </w:t>
            </w:r>
          </w:p>
        </w:tc>
        <w:tc>
          <w:tcPr>
            <w:tcW w:w="6213" w:type="dxa"/>
            <w:gridSpan w:val="5"/>
            <w:tcBorders>
              <w:bottom w:val="single" w:sz="4" w:space="0" w:color="auto"/>
            </w:tcBorders>
          </w:tcPr>
          <w:p w:rsidR="0093004A" w:rsidRPr="000D553A" w:rsidRDefault="0093004A" w:rsidP="0042283C">
            <w:pPr>
              <w:pStyle w:val="Default"/>
              <w:rPr>
                <w:b/>
                <w:bCs/>
                <w:sz w:val="18"/>
                <w:szCs w:val="18"/>
              </w:rPr>
            </w:pPr>
            <w:r w:rsidRPr="000D553A">
              <w:rPr>
                <w:b/>
                <w:bCs/>
                <w:sz w:val="18"/>
                <w:szCs w:val="18"/>
              </w:rPr>
              <w:t xml:space="preserve">Allowed Jump Heights, by Category (divisions in brackets) </w:t>
            </w:r>
          </w:p>
        </w:tc>
      </w:tr>
      <w:tr w:rsidR="0093004A" w:rsidRPr="000D553A" w:rsidTr="0042283C">
        <w:tblPrEx>
          <w:tblCellMar>
            <w:top w:w="0" w:type="dxa"/>
            <w:bottom w:w="0" w:type="dxa"/>
          </w:tblCellMar>
        </w:tblPrEx>
        <w:trPr>
          <w:trHeight w:val="118"/>
        </w:trPr>
        <w:tc>
          <w:tcPr>
            <w:tcW w:w="4158" w:type="dxa"/>
            <w:gridSpan w:val="3"/>
            <w:tcBorders>
              <w:top w:val="single" w:sz="4" w:space="0" w:color="auto"/>
              <w:bottom w:val="single" w:sz="4" w:space="0" w:color="auto"/>
            </w:tcBorders>
          </w:tcPr>
          <w:p w:rsidR="0093004A" w:rsidRPr="000D553A" w:rsidRDefault="0093004A" w:rsidP="0042283C">
            <w:pPr>
              <w:pStyle w:val="Default"/>
              <w:rPr>
                <w:sz w:val="18"/>
                <w:szCs w:val="18"/>
              </w:rPr>
            </w:pPr>
            <w:r w:rsidRPr="000D553A">
              <w:rPr>
                <w:b/>
                <w:bCs/>
                <w:sz w:val="18"/>
                <w:szCs w:val="18"/>
              </w:rPr>
              <w:t xml:space="preserve">                                        Regular </w:t>
            </w:r>
          </w:p>
        </w:tc>
        <w:tc>
          <w:tcPr>
            <w:tcW w:w="2070" w:type="dxa"/>
            <w:gridSpan w:val="2"/>
            <w:tcBorders>
              <w:top w:val="single" w:sz="4" w:space="0" w:color="auto"/>
              <w:bottom w:val="single" w:sz="4" w:space="0" w:color="auto"/>
            </w:tcBorders>
          </w:tcPr>
          <w:p w:rsidR="0093004A" w:rsidRPr="000D553A" w:rsidRDefault="0093004A" w:rsidP="0042283C">
            <w:pPr>
              <w:pStyle w:val="Default"/>
              <w:rPr>
                <w:sz w:val="18"/>
                <w:szCs w:val="18"/>
              </w:rPr>
            </w:pPr>
            <w:r w:rsidRPr="000D553A">
              <w:rPr>
                <w:b/>
                <w:bCs/>
                <w:sz w:val="18"/>
                <w:szCs w:val="18"/>
              </w:rPr>
              <w:t xml:space="preserve">Special </w:t>
            </w:r>
          </w:p>
        </w:tc>
        <w:tc>
          <w:tcPr>
            <w:tcW w:w="2056"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b/>
                <w:bCs/>
                <w:sz w:val="18"/>
                <w:szCs w:val="18"/>
              </w:rPr>
              <w:t xml:space="preserve">Veteran/Junior Handler* </w:t>
            </w:r>
          </w:p>
        </w:tc>
        <w:tc>
          <w:tcPr>
            <w:tcW w:w="2071" w:type="dxa"/>
            <w:tcBorders>
              <w:top w:val="single" w:sz="4" w:space="0" w:color="auto"/>
              <w:bottom w:val="single" w:sz="4" w:space="0" w:color="auto"/>
            </w:tcBorders>
          </w:tcPr>
          <w:p w:rsidR="0093004A" w:rsidRPr="000D553A" w:rsidRDefault="0093004A" w:rsidP="0042283C">
            <w:pPr>
              <w:pStyle w:val="Default"/>
              <w:rPr>
                <w:b/>
                <w:bCs/>
                <w:sz w:val="18"/>
                <w:szCs w:val="18"/>
              </w:rPr>
            </w:pPr>
            <w:r w:rsidRPr="000D553A">
              <w:rPr>
                <w:b/>
                <w:bCs/>
                <w:sz w:val="18"/>
                <w:szCs w:val="18"/>
              </w:rPr>
              <w:t>Veteran Double Drop</w:t>
            </w:r>
          </w:p>
        </w:tc>
      </w:tr>
      <w:tr w:rsidR="0093004A" w:rsidRPr="000D553A" w:rsidTr="0042283C">
        <w:tblPrEx>
          <w:tblCellMar>
            <w:top w:w="0" w:type="dxa"/>
            <w:bottom w:w="0" w:type="dxa"/>
          </w:tblCellMar>
        </w:tblPrEx>
        <w:trPr>
          <w:trHeight w:val="118"/>
        </w:trPr>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b/>
                <w:bCs/>
                <w:sz w:val="18"/>
                <w:szCs w:val="18"/>
              </w:rPr>
              <w:t xml:space="preserve">12” or less </w:t>
            </w:r>
          </w:p>
        </w:tc>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8” (mini) or 12” (medium) </w:t>
            </w:r>
          </w:p>
        </w:tc>
        <w:tc>
          <w:tcPr>
            <w:tcW w:w="2071" w:type="dxa"/>
            <w:gridSpan w:val="2"/>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4” (mini) </w:t>
            </w:r>
          </w:p>
        </w:tc>
        <w:tc>
          <w:tcPr>
            <w:tcW w:w="2071" w:type="dxa"/>
            <w:gridSpan w:val="2"/>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4” (mini) </w:t>
            </w:r>
          </w:p>
        </w:tc>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4” (mini)</w:t>
            </w:r>
          </w:p>
        </w:tc>
      </w:tr>
      <w:tr w:rsidR="0093004A" w:rsidRPr="000D553A" w:rsidTr="0042283C">
        <w:tblPrEx>
          <w:tblCellMar>
            <w:top w:w="0" w:type="dxa"/>
            <w:bottom w:w="0" w:type="dxa"/>
          </w:tblCellMar>
        </w:tblPrEx>
        <w:trPr>
          <w:trHeight w:val="118"/>
        </w:trPr>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b/>
                <w:bCs/>
                <w:sz w:val="18"/>
                <w:szCs w:val="18"/>
              </w:rPr>
              <w:t xml:space="preserve">&gt;12” to 15” </w:t>
            </w:r>
          </w:p>
        </w:tc>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12” or 16” (medium) </w:t>
            </w:r>
          </w:p>
        </w:tc>
        <w:tc>
          <w:tcPr>
            <w:tcW w:w="2071" w:type="dxa"/>
            <w:gridSpan w:val="2"/>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8” (medium) </w:t>
            </w:r>
          </w:p>
        </w:tc>
        <w:tc>
          <w:tcPr>
            <w:tcW w:w="2071" w:type="dxa"/>
            <w:gridSpan w:val="2"/>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4” or 8” (medium) </w:t>
            </w:r>
          </w:p>
        </w:tc>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4” (medium)</w:t>
            </w:r>
          </w:p>
        </w:tc>
      </w:tr>
      <w:tr w:rsidR="0093004A" w:rsidRPr="000D553A" w:rsidTr="0042283C">
        <w:tblPrEx>
          <w:tblCellMar>
            <w:top w:w="0" w:type="dxa"/>
            <w:bottom w:w="0" w:type="dxa"/>
          </w:tblCellMar>
        </w:tblPrEx>
        <w:trPr>
          <w:trHeight w:val="118"/>
        </w:trPr>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b/>
                <w:bCs/>
                <w:sz w:val="18"/>
                <w:szCs w:val="18"/>
              </w:rPr>
              <w:t xml:space="preserve">&gt;15” to 18” </w:t>
            </w:r>
          </w:p>
        </w:tc>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16” (medium) or 20” (open) </w:t>
            </w:r>
          </w:p>
        </w:tc>
        <w:tc>
          <w:tcPr>
            <w:tcW w:w="2071" w:type="dxa"/>
            <w:gridSpan w:val="2"/>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12” (medium) </w:t>
            </w:r>
          </w:p>
        </w:tc>
        <w:tc>
          <w:tcPr>
            <w:tcW w:w="2071" w:type="dxa"/>
            <w:gridSpan w:val="2"/>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8” or 12” (medium) </w:t>
            </w:r>
          </w:p>
        </w:tc>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8” (medium)</w:t>
            </w:r>
          </w:p>
        </w:tc>
      </w:tr>
      <w:tr w:rsidR="0093004A" w:rsidRPr="000D553A" w:rsidTr="0042283C">
        <w:tblPrEx>
          <w:tblCellMar>
            <w:top w:w="0" w:type="dxa"/>
            <w:bottom w:w="0" w:type="dxa"/>
          </w:tblCellMar>
        </w:tblPrEx>
        <w:trPr>
          <w:trHeight w:val="118"/>
        </w:trPr>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b/>
                <w:bCs/>
                <w:sz w:val="18"/>
                <w:szCs w:val="18"/>
              </w:rPr>
              <w:t xml:space="preserve">&gt;18 to 22” </w:t>
            </w:r>
          </w:p>
        </w:tc>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20” or 24” (open) </w:t>
            </w:r>
          </w:p>
        </w:tc>
        <w:tc>
          <w:tcPr>
            <w:tcW w:w="2071" w:type="dxa"/>
            <w:gridSpan w:val="2"/>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16” (open) </w:t>
            </w:r>
          </w:p>
        </w:tc>
        <w:tc>
          <w:tcPr>
            <w:tcW w:w="2071" w:type="dxa"/>
            <w:gridSpan w:val="2"/>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12” or 16” (open) </w:t>
            </w:r>
          </w:p>
        </w:tc>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12” (medium)</w:t>
            </w:r>
          </w:p>
        </w:tc>
      </w:tr>
      <w:tr w:rsidR="0093004A" w:rsidRPr="000D553A" w:rsidTr="0042283C">
        <w:tblPrEx>
          <w:tblCellMar>
            <w:top w:w="0" w:type="dxa"/>
            <w:bottom w:w="0" w:type="dxa"/>
          </w:tblCellMar>
        </w:tblPrEx>
        <w:trPr>
          <w:trHeight w:val="118"/>
        </w:trPr>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b/>
                <w:bCs/>
                <w:sz w:val="18"/>
                <w:szCs w:val="18"/>
              </w:rPr>
              <w:t xml:space="preserve">&gt;22” </w:t>
            </w:r>
          </w:p>
        </w:tc>
        <w:tc>
          <w:tcPr>
            <w:tcW w:w="2071" w:type="dxa"/>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24” (open) </w:t>
            </w:r>
          </w:p>
        </w:tc>
        <w:tc>
          <w:tcPr>
            <w:tcW w:w="2071" w:type="dxa"/>
            <w:gridSpan w:val="2"/>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20” (open) </w:t>
            </w:r>
          </w:p>
        </w:tc>
        <w:tc>
          <w:tcPr>
            <w:tcW w:w="2071" w:type="dxa"/>
            <w:gridSpan w:val="2"/>
            <w:tcBorders>
              <w:top w:val="single" w:sz="4" w:space="0" w:color="auto"/>
              <w:bottom w:val="single" w:sz="4" w:space="0" w:color="auto"/>
            </w:tcBorders>
          </w:tcPr>
          <w:p w:rsidR="0093004A" w:rsidRPr="000D553A" w:rsidRDefault="0093004A" w:rsidP="0042283C">
            <w:pPr>
              <w:pStyle w:val="Default"/>
              <w:rPr>
                <w:sz w:val="18"/>
                <w:szCs w:val="18"/>
              </w:rPr>
            </w:pPr>
            <w:r w:rsidRPr="000D553A">
              <w:rPr>
                <w:sz w:val="18"/>
                <w:szCs w:val="18"/>
              </w:rPr>
              <w:t xml:space="preserve">16” or 20” (open) </w:t>
            </w:r>
          </w:p>
        </w:tc>
        <w:tc>
          <w:tcPr>
            <w:tcW w:w="2071" w:type="dxa"/>
            <w:tcBorders>
              <w:top w:val="single" w:sz="4" w:space="0" w:color="auto"/>
              <w:bottom w:val="single" w:sz="4" w:space="0" w:color="auto"/>
            </w:tcBorders>
          </w:tcPr>
          <w:p w:rsidR="0093004A" w:rsidRPr="000D553A" w:rsidRDefault="0093004A" w:rsidP="0042283C">
            <w:pPr>
              <w:pStyle w:val="Default"/>
              <w:rPr>
                <w:b/>
                <w:sz w:val="18"/>
                <w:szCs w:val="18"/>
              </w:rPr>
            </w:pPr>
            <w:r w:rsidRPr="000D553A">
              <w:rPr>
                <w:sz w:val="18"/>
                <w:szCs w:val="18"/>
              </w:rPr>
              <w:t>16” (medium)</w:t>
            </w:r>
          </w:p>
        </w:tc>
      </w:tr>
    </w:tbl>
    <w:p w:rsidR="0093004A" w:rsidRPr="002D078F" w:rsidRDefault="0093004A" w:rsidP="0093004A">
      <w:pPr>
        <w:pStyle w:val="Default"/>
        <w:rPr>
          <w:rFonts w:ascii="Calibri" w:hAnsi="Calibri" w:cs="Calibri"/>
          <w:bCs/>
          <w:color w:val="auto"/>
          <w:sz w:val="10"/>
          <w:szCs w:val="10"/>
          <w:lang w:eastAsia="en-US"/>
        </w:rPr>
      </w:pPr>
    </w:p>
    <w:p w:rsidR="0093004A" w:rsidRPr="005128F4" w:rsidRDefault="0093004A" w:rsidP="0093004A">
      <w:pPr>
        <w:pStyle w:val="Default"/>
        <w:rPr>
          <w:rFonts w:ascii="Calibri" w:hAnsi="Calibri" w:cs="Calibri"/>
          <w:bCs/>
          <w:color w:val="auto"/>
          <w:sz w:val="22"/>
          <w:lang w:eastAsia="en-US"/>
        </w:rPr>
      </w:pPr>
      <w:r w:rsidRPr="005128F4">
        <w:rPr>
          <w:rFonts w:ascii="Calibri" w:hAnsi="Calibri" w:cs="Calibri"/>
          <w:bCs/>
          <w:color w:val="auto"/>
          <w:sz w:val="22"/>
          <w:lang w:eastAsia="en-US"/>
        </w:rPr>
        <w:t xml:space="preserve">Where two jump heights are listed, the handler may choose which height their dog will jump at that trial. The dog must jump the same height for the whole trial, unless the dog changes categories during the trial. </w:t>
      </w:r>
    </w:p>
    <w:p w:rsidR="0093004A" w:rsidRPr="005128F4" w:rsidRDefault="0093004A" w:rsidP="0093004A">
      <w:pPr>
        <w:pStyle w:val="Default"/>
        <w:rPr>
          <w:rFonts w:ascii="Calibri" w:hAnsi="Calibri" w:cs="Calibri"/>
          <w:bCs/>
          <w:color w:val="auto"/>
          <w:sz w:val="22"/>
          <w:lang w:eastAsia="en-US"/>
        </w:rPr>
      </w:pPr>
      <w:r w:rsidRPr="005128F4">
        <w:rPr>
          <w:rFonts w:ascii="Calibri" w:hAnsi="Calibri" w:cs="Calibri"/>
          <w:bCs/>
          <w:color w:val="auto"/>
          <w:sz w:val="22"/>
          <w:lang w:eastAsia="en-US"/>
        </w:rPr>
        <w:t xml:space="preserve">Regular dogs may compete one height higher than their measured height. </w:t>
      </w:r>
    </w:p>
    <w:p w:rsidR="0093004A" w:rsidRPr="005128F4" w:rsidRDefault="0093004A" w:rsidP="0093004A">
      <w:pPr>
        <w:pStyle w:val="Default"/>
        <w:rPr>
          <w:rFonts w:ascii="Calibri" w:hAnsi="Calibri" w:cs="Calibri"/>
          <w:bCs/>
          <w:color w:val="auto"/>
          <w:sz w:val="22"/>
          <w:lang w:eastAsia="en-US"/>
        </w:rPr>
      </w:pPr>
      <w:r w:rsidRPr="005128F4">
        <w:rPr>
          <w:rFonts w:ascii="Calibri" w:hAnsi="Calibri" w:cs="Calibri"/>
          <w:bCs/>
          <w:color w:val="auto"/>
          <w:sz w:val="22"/>
          <w:lang w:eastAsia="en-US"/>
        </w:rPr>
        <w:t xml:space="preserve">Dogs entered in the Special category MUST jump one height lower than the lower of the two heights listed for Regular dogs. </w:t>
      </w:r>
    </w:p>
    <w:p w:rsidR="0093004A" w:rsidRPr="005128F4" w:rsidRDefault="0093004A" w:rsidP="0093004A">
      <w:pPr>
        <w:pStyle w:val="Default"/>
        <w:rPr>
          <w:rFonts w:ascii="Calibri" w:hAnsi="Calibri" w:cs="Calibri"/>
          <w:bCs/>
          <w:color w:val="auto"/>
          <w:sz w:val="22"/>
          <w:lang w:eastAsia="en-US"/>
        </w:rPr>
      </w:pPr>
      <w:r w:rsidRPr="005128F4">
        <w:rPr>
          <w:rFonts w:ascii="Calibri" w:hAnsi="Calibri" w:cs="Calibri"/>
          <w:bCs/>
          <w:color w:val="auto"/>
          <w:sz w:val="22"/>
          <w:lang w:eastAsia="en-US"/>
        </w:rPr>
        <w:t xml:space="preserve">Dogs entered in the Veteran and Junior Handler categories MUST jump one height lower than the lower of the two heights listed for Regular dogs (SD veteran), but may, at the handler’s discretion, jump two heights lower (DD veteran), where available. </w:t>
      </w:r>
    </w:p>
    <w:p w:rsidR="0093004A" w:rsidRDefault="0093004A" w:rsidP="0093004A">
      <w:pPr>
        <w:widowControl/>
        <w:tabs>
          <w:tab w:val="decimal" w:leader="dot" w:pos="4680"/>
          <w:tab w:val="left" w:pos="5040"/>
          <w:tab w:val="left" w:pos="7920"/>
          <w:tab w:val="left" w:pos="9180"/>
        </w:tabs>
        <w:suppressAutoHyphens/>
        <w:rPr>
          <w:rFonts w:ascii="Calibri" w:hAnsi="Calibri" w:cs="Calibri"/>
          <w:bCs/>
          <w:sz w:val="22"/>
          <w:szCs w:val="24"/>
        </w:rPr>
      </w:pPr>
      <w:r w:rsidRPr="005128F4">
        <w:rPr>
          <w:rFonts w:ascii="Calibri" w:hAnsi="Calibri" w:cs="Calibri"/>
          <w:bCs/>
          <w:sz w:val="22"/>
          <w:szCs w:val="24"/>
        </w:rPr>
        <w:t>*Veteran dogs entered in the Junior Handler Category will also have the option of jumping three heights lower than the lower of the two heights listed for Regular dogs, where available.</w:t>
      </w:r>
    </w:p>
    <w:p w:rsidR="0093004A" w:rsidRPr="000D553A" w:rsidRDefault="0093004A" w:rsidP="0093004A">
      <w:pPr>
        <w:widowControl/>
        <w:tabs>
          <w:tab w:val="decimal" w:leader="dot" w:pos="4680"/>
          <w:tab w:val="left" w:pos="5040"/>
          <w:tab w:val="left" w:pos="7920"/>
          <w:tab w:val="left" w:pos="9180"/>
        </w:tabs>
        <w:suppressAutoHyphens/>
        <w:rPr>
          <w:rFonts w:ascii="Calibri" w:hAnsi="Calibri" w:cs="Calibri"/>
          <w:bCs/>
          <w:sz w:val="10"/>
          <w:szCs w:val="10"/>
        </w:rPr>
      </w:pPr>
    </w:p>
    <w:p w:rsidR="0093004A" w:rsidRPr="005128F4" w:rsidRDefault="0093004A" w:rsidP="0093004A">
      <w:pPr>
        <w:widowControl/>
        <w:suppressAutoHyphens/>
        <w:rPr>
          <w:rFonts w:ascii="Calibri" w:hAnsi="Calibri" w:cs="Calibri"/>
          <w:b/>
          <w:sz w:val="28"/>
          <w:szCs w:val="28"/>
        </w:rPr>
      </w:pPr>
      <w:r w:rsidRPr="005128F4">
        <w:rPr>
          <w:rFonts w:ascii="Calibri" w:hAnsi="Calibri" w:cs="Calibri"/>
          <w:b/>
          <w:sz w:val="28"/>
          <w:szCs w:val="28"/>
        </w:rPr>
        <w:t>Class Descriptions:</w:t>
      </w:r>
    </w:p>
    <w:p w:rsidR="0093004A" w:rsidRPr="005128F4" w:rsidRDefault="0093004A" w:rsidP="0093004A">
      <w:pPr>
        <w:pStyle w:val="Default"/>
        <w:rPr>
          <w:rFonts w:ascii="Calibri" w:hAnsi="Calibri" w:cs="Calibri"/>
          <w:color w:val="auto"/>
          <w:sz w:val="22"/>
          <w:lang w:eastAsia="en-US"/>
        </w:rPr>
      </w:pPr>
      <w:r w:rsidRPr="005128F4">
        <w:rPr>
          <w:rFonts w:ascii="Calibri" w:hAnsi="Calibri" w:cs="Calibri"/>
          <w:b/>
          <w:sz w:val="22"/>
        </w:rPr>
        <w:t xml:space="preserve">Regular Class: </w:t>
      </w:r>
      <w:r w:rsidRPr="005128F4">
        <w:rPr>
          <w:rFonts w:ascii="Calibri" w:hAnsi="Calibri" w:cs="Calibri"/>
          <w:color w:val="auto"/>
          <w:sz w:val="22"/>
          <w:lang w:eastAsia="en-US"/>
        </w:rPr>
        <w:t xml:space="preserve">Dogs registered in the Regular category will run with jumps set at the height determined by their measurement referred to as a dog’s Regular jump height. The dog may also run with jumps set one jump height higher than its Regular jump height, at the handler’s discretion (AKA “jumping up”). </w:t>
      </w:r>
    </w:p>
    <w:p w:rsidR="0093004A" w:rsidRPr="005128F4" w:rsidRDefault="0093004A" w:rsidP="0093004A">
      <w:pPr>
        <w:pStyle w:val="Heading4"/>
        <w:widowControl/>
        <w:tabs>
          <w:tab w:val="left" w:pos="360"/>
          <w:tab w:val="left" w:pos="2160"/>
          <w:tab w:val="left" w:pos="4320"/>
        </w:tabs>
        <w:rPr>
          <w:rFonts w:ascii="Calibri" w:hAnsi="Calibri" w:cs="Calibri"/>
          <w:sz w:val="22"/>
          <w:szCs w:val="24"/>
        </w:rPr>
      </w:pPr>
      <w:r w:rsidRPr="005128F4">
        <w:rPr>
          <w:rFonts w:ascii="Calibri" w:hAnsi="Calibri" w:cs="Calibri"/>
          <w:sz w:val="22"/>
          <w:szCs w:val="24"/>
        </w:rPr>
        <w:t>The Regular Mini division includes the 8” jump height only, the Regular Medium division include the 12” and 16” jump heights, and the Open division includes the 20” and 24” jump heights.</w:t>
      </w:r>
    </w:p>
    <w:p w:rsidR="0093004A" w:rsidRPr="005128F4" w:rsidRDefault="0093004A" w:rsidP="0093004A">
      <w:pPr>
        <w:pStyle w:val="Default"/>
        <w:rPr>
          <w:rFonts w:ascii="Calibri" w:hAnsi="Calibri" w:cs="Calibri"/>
          <w:b/>
          <w:sz w:val="10"/>
          <w:szCs w:val="8"/>
        </w:rPr>
      </w:pPr>
    </w:p>
    <w:p w:rsidR="0093004A" w:rsidRPr="005128F4" w:rsidRDefault="0093004A" w:rsidP="0093004A">
      <w:pPr>
        <w:pStyle w:val="Default"/>
        <w:rPr>
          <w:rFonts w:ascii="Calibri" w:hAnsi="Calibri" w:cs="Calibri"/>
          <w:color w:val="auto"/>
          <w:sz w:val="22"/>
          <w:lang w:eastAsia="en-US"/>
        </w:rPr>
      </w:pPr>
      <w:r w:rsidRPr="005128F4">
        <w:rPr>
          <w:rFonts w:ascii="Calibri" w:hAnsi="Calibri" w:cs="Calibri"/>
          <w:b/>
          <w:sz w:val="22"/>
        </w:rPr>
        <w:lastRenderedPageBreak/>
        <w:t>Specials Class</w:t>
      </w:r>
      <w:r w:rsidRPr="005128F4">
        <w:rPr>
          <w:rFonts w:ascii="Calibri" w:hAnsi="Calibri" w:cs="Calibri"/>
          <w:b/>
          <w:bCs/>
          <w:sz w:val="22"/>
        </w:rPr>
        <w:t xml:space="preserve">: </w:t>
      </w:r>
      <w:r w:rsidRPr="005128F4">
        <w:rPr>
          <w:rFonts w:ascii="Calibri" w:hAnsi="Calibri" w:cs="Calibri"/>
          <w:color w:val="auto"/>
          <w:sz w:val="22"/>
          <w:lang w:eastAsia="en-US"/>
        </w:rPr>
        <w:t xml:space="preserve">The Special category is open to all dogs, at the handler’s discretion. A dog may start competing in the Special category, or a dog may move to Special from the Regular category. Handlers running a dog in the Special category will have the option to move into the Regular category once during the dog's career. Such a switch will require the handler to notify the AAC via the appropriate Regional Director (a form is available on the website for download), but will not require justification or approval. </w:t>
      </w:r>
    </w:p>
    <w:p w:rsidR="0093004A" w:rsidRPr="005128F4" w:rsidRDefault="0093004A" w:rsidP="0093004A">
      <w:pPr>
        <w:pStyle w:val="Default"/>
        <w:rPr>
          <w:rFonts w:ascii="Calibri" w:hAnsi="Calibri" w:cs="Calibri"/>
          <w:color w:val="auto"/>
          <w:sz w:val="22"/>
          <w:lang w:eastAsia="en-US"/>
        </w:rPr>
      </w:pPr>
      <w:r w:rsidRPr="005128F4">
        <w:rPr>
          <w:rFonts w:ascii="Calibri" w:hAnsi="Calibri" w:cs="Calibri"/>
          <w:color w:val="auto"/>
          <w:sz w:val="22"/>
          <w:lang w:eastAsia="en-US"/>
        </w:rPr>
        <w:t xml:space="preserve">Any switch from Special to Regular cannot be made mid-trial. Other than the one time move previously stated, a dog may no longer compete in the Regular category once entered at an official trial in the Special category; however, the dog is eligible for the Veteran category when it reaches the appropriate age. </w:t>
      </w:r>
    </w:p>
    <w:p w:rsidR="0093004A" w:rsidRPr="005128F4" w:rsidRDefault="0093004A" w:rsidP="0093004A">
      <w:pPr>
        <w:pStyle w:val="Default"/>
        <w:rPr>
          <w:rFonts w:ascii="Calibri" w:hAnsi="Calibri" w:cs="Calibri"/>
          <w:color w:val="auto"/>
          <w:sz w:val="22"/>
          <w:lang w:eastAsia="en-US"/>
        </w:rPr>
      </w:pPr>
      <w:r w:rsidRPr="005128F4">
        <w:rPr>
          <w:rFonts w:ascii="Calibri" w:hAnsi="Calibri" w:cs="Calibri"/>
          <w:color w:val="auto"/>
          <w:sz w:val="22"/>
          <w:lang w:eastAsia="en-US"/>
        </w:rPr>
        <w:t xml:space="preserve">Dogs registered in the Special category must run with jumps set at one height lower than the lowest of the Regular jump height options. </w:t>
      </w:r>
    </w:p>
    <w:p w:rsidR="0093004A" w:rsidRPr="005128F4" w:rsidRDefault="0093004A" w:rsidP="0093004A">
      <w:pPr>
        <w:pStyle w:val="Heading4"/>
        <w:widowControl/>
        <w:tabs>
          <w:tab w:val="left" w:pos="360"/>
          <w:tab w:val="left" w:pos="2160"/>
          <w:tab w:val="left" w:pos="4320"/>
        </w:tabs>
        <w:rPr>
          <w:rFonts w:ascii="Calibri" w:hAnsi="Calibri" w:cs="Calibri"/>
          <w:sz w:val="22"/>
          <w:szCs w:val="24"/>
        </w:rPr>
      </w:pPr>
      <w:r w:rsidRPr="005128F4">
        <w:rPr>
          <w:rFonts w:ascii="Calibri" w:hAnsi="Calibri" w:cs="Calibri"/>
          <w:sz w:val="22"/>
          <w:szCs w:val="24"/>
        </w:rPr>
        <w:t>The Special Mini division includes the 4” jump height only, the Special Medium division incorporates the 8” and 12” jump heights, and the Special Open division includes the 16” and 20” jump heights</w:t>
      </w:r>
      <w:r w:rsidRPr="005128F4">
        <w:rPr>
          <w:sz w:val="20"/>
          <w:szCs w:val="18"/>
        </w:rPr>
        <w:t>.</w:t>
      </w:r>
    </w:p>
    <w:p w:rsidR="0093004A" w:rsidRPr="005128F4" w:rsidRDefault="0093004A" w:rsidP="0093004A">
      <w:pPr>
        <w:rPr>
          <w:rFonts w:ascii="Calibri" w:hAnsi="Calibri" w:cs="Calibri"/>
          <w:b/>
          <w:sz w:val="10"/>
          <w:szCs w:val="24"/>
        </w:rPr>
      </w:pPr>
    </w:p>
    <w:p w:rsidR="0093004A" w:rsidRPr="005128F4" w:rsidRDefault="0093004A" w:rsidP="0093004A">
      <w:pPr>
        <w:pStyle w:val="Default"/>
        <w:rPr>
          <w:rFonts w:ascii="Calibri" w:hAnsi="Calibri" w:cs="Calibri"/>
          <w:color w:val="auto"/>
          <w:sz w:val="22"/>
          <w:lang w:eastAsia="en-US"/>
        </w:rPr>
      </w:pPr>
      <w:r w:rsidRPr="005128F4">
        <w:rPr>
          <w:rFonts w:ascii="Calibri" w:hAnsi="Calibri" w:cs="Calibri"/>
          <w:b/>
          <w:sz w:val="22"/>
        </w:rPr>
        <w:t>Veterans Class:</w:t>
      </w:r>
      <w:r w:rsidRPr="005128F4">
        <w:rPr>
          <w:rFonts w:ascii="Calibri" w:hAnsi="Calibri" w:cs="Calibri"/>
          <w:sz w:val="22"/>
        </w:rPr>
        <w:t xml:space="preserve"> </w:t>
      </w:r>
      <w:r w:rsidRPr="005128F4">
        <w:rPr>
          <w:rFonts w:ascii="Calibri" w:hAnsi="Calibri" w:cs="Calibri"/>
          <w:color w:val="auto"/>
          <w:sz w:val="22"/>
          <w:lang w:eastAsia="en-US"/>
        </w:rPr>
        <w:t xml:space="preserve">The Veteran category is for dogs seven (7) years of age or older. This category is also open to dogs five (5) years of age or older who have been competing in the Special category for a minimum of twelve (12) consecutive months immediately preceding the move to the Veteran category. A dog may no longer compete in the Regular or Special categories once entered at an official trial in the Veteran category. Dogs are not required to move to the Veteran category when they reach the specified age. </w:t>
      </w:r>
    </w:p>
    <w:p w:rsidR="0093004A" w:rsidRPr="005128F4" w:rsidRDefault="0093004A" w:rsidP="0093004A">
      <w:pPr>
        <w:pStyle w:val="Default"/>
        <w:rPr>
          <w:rFonts w:ascii="Calibri" w:hAnsi="Calibri" w:cs="Calibri"/>
          <w:color w:val="auto"/>
          <w:sz w:val="10"/>
          <w:szCs w:val="8"/>
          <w:lang w:eastAsia="en-US"/>
        </w:rPr>
      </w:pPr>
    </w:p>
    <w:p w:rsidR="0093004A" w:rsidRPr="005128F4" w:rsidRDefault="0093004A" w:rsidP="0093004A">
      <w:pPr>
        <w:pStyle w:val="Default"/>
        <w:rPr>
          <w:rFonts w:ascii="Calibri" w:hAnsi="Calibri" w:cs="Calibri"/>
          <w:b/>
          <w:sz w:val="22"/>
        </w:rPr>
      </w:pPr>
      <w:r w:rsidRPr="005128F4">
        <w:rPr>
          <w:rFonts w:ascii="Calibri" w:hAnsi="Calibri" w:cs="Calibri"/>
          <w:b/>
          <w:sz w:val="22"/>
        </w:rPr>
        <w:t xml:space="preserve">Single Drop and Double Drop Veterans Class: </w:t>
      </w:r>
      <w:r w:rsidRPr="005128F4">
        <w:rPr>
          <w:rFonts w:ascii="Calibri" w:hAnsi="Calibri" w:cs="Calibri"/>
          <w:color w:val="auto"/>
          <w:sz w:val="22"/>
          <w:lang w:eastAsia="en-US"/>
        </w:rPr>
        <w:t>All Veteran category dogs must jump at least one jump height lower than the lowest of the two Regular jump height options (“Single drop Veteran dog”), and may jump two jump heights lower (when a lower jump height is available), at the handler’s discretion (“Double drop Veteran dog”). Handlers can opt to have their dogs jump at either allowable height at any given trial, provided they enter and jump the same height for all classes at that particular trial.</w:t>
      </w:r>
    </w:p>
    <w:p w:rsidR="0093004A" w:rsidRPr="005128F4" w:rsidRDefault="0093004A" w:rsidP="0093004A">
      <w:pPr>
        <w:pStyle w:val="Default"/>
        <w:rPr>
          <w:rFonts w:ascii="Calibri" w:hAnsi="Calibri" w:cs="Calibri"/>
          <w:color w:val="auto"/>
          <w:sz w:val="22"/>
          <w:lang w:eastAsia="en-US"/>
        </w:rPr>
      </w:pPr>
      <w:r w:rsidRPr="005128F4">
        <w:rPr>
          <w:rFonts w:ascii="Calibri" w:hAnsi="Calibri" w:cs="Calibri"/>
          <w:color w:val="auto"/>
          <w:sz w:val="22"/>
          <w:lang w:eastAsia="en-US"/>
        </w:rPr>
        <w:t xml:space="preserve">The single drop (SD) Veteran divisions are the same as the Special divisions, i.e. the Veteran Mini division includes the 4” jump height only, the single drop Veteran Medium division comprises the 8” and 12” jump heights, and the single drop Veteran Open division includes the 16” and 20” jump heights. </w:t>
      </w:r>
    </w:p>
    <w:p w:rsidR="0093004A" w:rsidRPr="005128F4" w:rsidRDefault="0093004A" w:rsidP="0093004A">
      <w:pPr>
        <w:pStyle w:val="Default"/>
        <w:rPr>
          <w:rFonts w:ascii="Calibri" w:hAnsi="Calibri" w:cs="Calibri"/>
          <w:color w:val="auto"/>
          <w:sz w:val="22"/>
          <w:lang w:eastAsia="en-US"/>
        </w:rPr>
      </w:pPr>
      <w:r w:rsidRPr="005128F4">
        <w:rPr>
          <w:rFonts w:ascii="Calibri" w:hAnsi="Calibri" w:cs="Calibri"/>
          <w:color w:val="auto"/>
          <w:sz w:val="22"/>
          <w:lang w:eastAsia="en-US"/>
        </w:rPr>
        <w:t>The double drop (DD) Veteran Medium division includes the 4” and 8” jump height, and the double drop Veteran Open division includes the 12” and 16” jump heights. There is no double drop Veteran mini division.</w:t>
      </w:r>
    </w:p>
    <w:p w:rsidR="0093004A" w:rsidRPr="005128F4" w:rsidRDefault="0093004A" w:rsidP="0093004A">
      <w:pPr>
        <w:pStyle w:val="Default"/>
        <w:rPr>
          <w:rFonts w:ascii="Calibri" w:hAnsi="Calibri" w:cs="Calibri"/>
          <w:b/>
          <w:sz w:val="10"/>
          <w:szCs w:val="8"/>
        </w:rPr>
      </w:pPr>
    </w:p>
    <w:p w:rsidR="0093004A" w:rsidRPr="005128F4" w:rsidRDefault="0093004A" w:rsidP="0093004A">
      <w:pPr>
        <w:pStyle w:val="Default"/>
        <w:rPr>
          <w:rFonts w:ascii="Calibri" w:hAnsi="Calibri" w:cs="Calibri"/>
          <w:color w:val="auto"/>
          <w:sz w:val="22"/>
          <w:lang w:eastAsia="en-US"/>
        </w:rPr>
      </w:pPr>
      <w:r w:rsidRPr="005128F4">
        <w:rPr>
          <w:rFonts w:ascii="Calibri" w:hAnsi="Calibri" w:cs="Calibri"/>
          <w:b/>
          <w:sz w:val="22"/>
        </w:rPr>
        <w:t>Junior Handler Program</w:t>
      </w:r>
      <w:r w:rsidRPr="005128F4">
        <w:rPr>
          <w:rFonts w:ascii="Calibri" w:hAnsi="Calibri" w:cs="Calibri"/>
          <w:color w:val="auto"/>
          <w:sz w:val="22"/>
          <w:lang w:eastAsia="en-US"/>
        </w:rPr>
        <w:t xml:space="preserve">: The Junior Handler category is for youths who are registered with the Junior Handler program, and who have been issued a Junior Handler ID number. The Junior Handler ID application may be downloaded from the AAC website. Entries are made under the Junior Handler ID number, NOT the dog ID number. Any dog that is otherwise eligible to compete and has an AAC Dog ID number may run with a Junior Handler, under Junior Handler Rules, at any level for which the Junior Handler is eligible. </w:t>
      </w:r>
    </w:p>
    <w:p w:rsidR="0093004A" w:rsidRPr="005128F4" w:rsidRDefault="0093004A" w:rsidP="0093004A">
      <w:pPr>
        <w:pStyle w:val="Default"/>
        <w:rPr>
          <w:rFonts w:ascii="Calibri" w:hAnsi="Calibri" w:cs="Calibri"/>
          <w:color w:val="auto"/>
          <w:sz w:val="22"/>
          <w:lang w:eastAsia="en-US"/>
        </w:rPr>
      </w:pPr>
      <w:r w:rsidRPr="005128F4">
        <w:rPr>
          <w:rFonts w:ascii="Calibri" w:hAnsi="Calibri" w:cs="Calibri"/>
          <w:color w:val="auto"/>
          <w:sz w:val="22"/>
          <w:lang w:eastAsia="en-US"/>
        </w:rPr>
        <w:t xml:space="preserve">Dogs running in the Junior Handler category must jump at least one height lower than the lower of the two Regular jump height options, even if they would normally run in the Regular category. Handlers have the option of a further jump height drop, if it is considered to be in the best interest of the team. Veteran dogs running with a Junior Handler may enter as a “single drop Veteran”, a “double drop Veteran”, or, at the discretion of the handler, make drop one further height, if available (i.e. a ”triple drop”). See Section 2.7.2. </w:t>
      </w:r>
    </w:p>
    <w:p w:rsidR="0093004A" w:rsidRPr="005128F4" w:rsidRDefault="0093004A" w:rsidP="0093004A">
      <w:pPr>
        <w:pStyle w:val="Default"/>
        <w:rPr>
          <w:rFonts w:ascii="Calibri" w:hAnsi="Calibri" w:cs="Calibri"/>
          <w:color w:val="auto"/>
          <w:sz w:val="22"/>
          <w:lang w:eastAsia="en-US"/>
        </w:rPr>
      </w:pPr>
      <w:r w:rsidRPr="005128F4">
        <w:rPr>
          <w:rFonts w:ascii="Calibri" w:hAnsi="Calibri" w:cs="Calibri"/>
          <w:color w:val="auto"/>
          <w:sz w:val="22"/>
          <w:lang w:eastAsia="en-US"/>
        </w:rPr>
        <w:t xml:space="preserve">Dog and handler teams running in the Junior Handler category will be subject to the obstacle specifications, times and point total requirements of the Junior Handler category, which will be equivalent to those of the Veteran category for that class and level. </w:t>
      </w:r>
    </w:p>
    <w:p w:rsidR="0093004A" w:rsidRPr="005128F4" w:rsidRDefault="0093004A" w:rsidP="0093004A">
      <w:pPr>
        <w:pStyle w:val="Default"/>
        <w:rPr>
          <w:rFonts w:ascii="Calibri" w:hAnsi="Calibri" w:cs="Calibri"/>
          <w:color w:val="auto"/>
          <w:sz w:val="22"/>
          <w:lang w:eastAsia="en-US"/>
        </w:rPr>
      </w:pPr>
      <w:r w:rsidRPr="005128F4">
        <w:rPr>
          <w:rFonts w:ascii="Calibri" w:hAnsi="Calibri" w:cs="Calibri"/>
          <w:color w:val="auto"/>
          <w:sz w:val="22"/>
          <w:lang w:eastAsia="en-US"/>
        </w:rPr>
        <w:t>Qualifying scores under Junior Handler rules are recorded under the Junior Handler ID number, and do not count towards titles for the dog.</w:t>
      </w:r>
    </w:p>
    <w:p w:rsidR="0093004A" w:rsidRPr="005128F4" w:rsidRDefault="0093004A" w:rsidP="0093004A">
      <w:pPr>
        <w:jc w:val="both"/>
        <w:rPr>
          <w:rFonts w:ascii="Calibri" w:hAnsi="Calibri" w:cs="Calibri"/>
          <w:sz w:val="10"/>
          <w:szCs w:val="12"/>
        </w:rPr>
      </w:pPr>
    </w:p>
    <w:p w:rsidR="0093004A" w:rsidRPr="005128F4" w:rsidRDefault="0093004A" w:rsidP="0093004A">
      <w:pPr>
        <w:jc w:val="both"/>
        <w:rPr>
          <w:rFonts w:ascii="Calibri" w:hAnsi="Calibri" w:cs="Calibri"/>
          <w:i/>
          <w:sz w:val="22"/>
          <w:szCs w:val="24"/>
        </w:rPr>
      </w:pPr>
      <w:r w:rsidRPr="005128F4">
        <w:rPr>
          <w:rFonts w:ascii="Calibri" w:hAnsi="Calibri" w:cs="Calibri"/>
          <w:i/>
          <w:sz w:val="22"/>
          <w:szCs w:val="24"/>
        </w:rPr>
        <w:t xml:space="preserve">If you are entering as a Junior Handler, please check the indicated box on the Entry Form and supply your </w:t>
      </w:r>
      <w:r w:rsidRPr="005128F4">
        <w:rPr>
          <w:rFonts w:ascii="Calibri" w:hAnsi="Calibri" w:cs="Calibri"/>
          <w:i/>
          <w:sz w:val="22"/>
          <w:szCs w:val="24"/>
        </w:rPr>
        <w:lastRenderedPageBreak/>
        <w:t>Junior Handler ID number. Note, all Junior Handler entries must be signed by a parent or guardian to be valid.</w:t>
      </w:r>
    </w:p>
    <w:p w:rsidR="0093004A" w:rsidRPr="005128F4" w:rsidRDefault="0093004A" w:rsidP="0093004A">
      <w:pPr>
        <w:pStyle w:val="Heading6"/>
        <w:widowControl/>
        <w:tabs>
          <w:tab w:val="clear" w:pos="0"/>
          <w:tab w:val="clear" w:pos="4680"/>
          <w:tab w:val="clear" w:pos="5040"/>
          <w:tab w:val="left" w:pos="360"/>
          <w:tab w:val="left" w:pos="2160"/>
          <w:tab w:val="left" w:pos="4320"/>
        </w:tabs>
        <w:jc w:val="left"/>
        <w:rPr>
          <w:rFonts w:ascii="Calibri" w:hAnsi="Calibri" w:cs="Calibri"/>
          <w:sz w:val="10"/>
          <w:szCs w:val="24"/>
          <w:u w:val="single"/>
        </w:rPr>
      </w:pPr>
    </w:p>
    <w:p w:rsidR="0093004A" w:rsidRPr="000D553A" w:rsidRDefault="0093004A" w:rsidP="0093004A">
      <w:pPr>
        <w:pStyle w:val="Heading6"/>
        <w:widowControl/>
        <w:tabs>
          <w:tab w:val="clear" w:pos="0"/>
          <w:tab w:val="clear" w:pos="4680"/>
          <w:tab w:val="clear" w:pos="5040"/>
          <w:tab w:val="left" w:pos="360"/>
          <w:tab w:val="left" w:pos="2160"/>
          <w:tab w:val="left" w:pos="4320"/>
        </w:tabs>
        <w:jc w:val="left"/>
        <w:rPr>
          <w:rFonts w:ascii="Calibri" w:hAnsi="Calibri" w:cs="Calibri"/>
          <w:sz w:val="22"/>
          <w:szCs w:val="24"/>
          <w:u w:val="single"/>
        </w:rPr>
      </w:pPr>
      <w:r w:rsidRPr="005128F4">
        <w:rPr>
          <w:rFonts w:ascii="Calibri" w:hAnsi="Calibri" w:cs="Calibri"/>
          <w:sz w:val="22"/>
          <w:szCs w:val="24"/>
        </w:rPr>
        <w:t xml:space="preserve">Team Rules: </w:t>
      </w:r>
      <w:r w:rsidRPr="005128F4">
        <w:rPr>
          <w:rFonts w:ascii="Calibri" w:hAnsi="Calibri" w:cs="Calibri"/>
          <w:b w:val="0"/>
          <w:bCs/>
          <w:sz w:val="22"/>
          <w:szCs w:val="24"/>
        </w:rPr>
        <w:t xml:space="preserve">Team is played at one level only, and is run as a Masters level game with Masters level rules.  Refusals are called on all equipment, weave poles are judged by Masters </w:t>
      </w:r>
      <w:proofErr w:type="gramStart"/>
      <w:r w:rsidRPr="005128F4">
        <w:rPr>
          <w:rFonts w:ascii="Calibri" w:hAnsi="Calibri" w:cs="Calibri"/>
          <w:b w:val="0"/>
          <w:bCs/>
          <w:sz w:val="22"/>
          <w:szCs w:val="24"/>
        </w:rPr>
        <w:t>rules</w:t>
      </w:r>
      <w:proofErr w:type="gramEnd"/>
      <w:r w:rsidRPr="005128F4">
        <w:rPr>
          <w:rFonts w:ascii="Calibri" w:hAnsi="Calibri" w:cs="Calibri"/>
          <w:b w:val="0"/>
          <w:bCs/>
          <w:sz w:val="22"/>
          <w:szCs w:val="24"/>
        </w:rPr>
        <w:t>, and any off-course or incomplete is an automatic Elimination (E).  Any dog at any level (Regular, Specials, Veterans; Starters, Advanced, Masters) can be entered in Team. Teams are composed of dogs and handlers at any combination of levels.</w:t>
      </w:r>
    </w:p>
    <w:p w:rsidR="0093004A" w:rsidRPr="000D553A" w:rsidRDefault="0093004A" w:rsidP="0093004A">
      <w:pPr>
        <w:pStyle w:val="BodyText3"/>
        <w:widowControl w:val="0"/>
        <w:tabs>
          <w:tab w:val="clear" w:pos="360"/>
          <w:tab w:val="clear" w:pos="2160"/>
          <w:tab w:val="clear" w:pos="4320"/>
        </w:tabs>
        <w:suppressAutoHyphens w:val="0"/>
        <w:rPr>
          <w:rFonts w:ascii="Calibri" w:hAnsi="Calibri" w:cs="Calibri"/>
          <w:bCs/>
          <w:sz w:val="10"/>
          <w:szCs w:val="10"/>
        </w:rPr>
      </w:pPr>
    </w:p>
    <w:p w:rsidR="0093004A" w:rsidRPr="005128F4" w:rsidRDefault="0093004A" w:rsidP="0093004A">
      <w:pPr>
        <w:pStyle w:val="BodyText3"/>
        <w:widowControl w:val="0"/>
        <w:tabs>
          <w:tab w:val="clear" w:pos="360"/>
          <w:tab w:val="clear" w:pos="2160"/>
          <w:tab w:val="clear" w:pos="4320"/>
        </w:tabs>
        <w:suppressAutoHyphens w:val="0"/>
        <w:rPr>
          <w:rFonts w:ascii="Calibri" w:hAnsi="Calibri" w:cs="Calibri"/>
          <w:bCs/>
          <w:sz w:val="22"/>
          <w:szCs w:val="24"/>
        </w:rPr>
      </w:pPr>
      <w:r w:rsidRPr="005128F4">
        <w:rPr>
          <w:rFonts w:ascii="Calibri" w:hAnsi="Calibri" w:cs="Calibri"/>
          <w:bCs/>
          <w:sz w:val="22"/>
          <w:szCs w:val="24"/>
        </w:rPr>
        <w:t xml:space="preserve">FEO Rules: </w:t>
      </w:r>
      <w:r w:rsidRPr="005128F4">
        <w:rPr>
          <w:rFonts w:ascii="Calibri" w:hAnsi="Calibri" w:cs="Calibri"/>
          <w:b w:val="0"/>
          <w:sz w:val="22"/>
          <w:szCs w:val="24"/>
        </w:rPr>
        <w:t>Same fee as performance dogs.  An FEO dog shall be permitted to run at their registered height or any jump height above or below, at any performance level and at any class level.</w:t>
      </w:r>
    </w:p>
    <w:p w:rsidR="0093004A" w:rsidRPr="005128F4" w:rsidRDefault="0093004A" w:rsidP="0093004A">
      <w:pPr>
        <w:widowControl/>
        <w:tabs>
          <w:tab w:val="left" w:pos="-1800"/>
          <w:tab w:val="left" w:pos="360"/>
          <w:tab w:val="left" w:pos="2160"/>
          <w:tab w:val="left" w:pos="4320"/>
        </w:tabs>
        <w:suppressAutoHyphens/>
        <w:rPr>
          <w:rFonts w:ascii="Calibri" w:hAnsi="Calibri" w:cs="Calibri"/>
          <w:sz w:val="10"/>
        </w:rPr>
      </w:pPr>
    </w:p>
    <w:p w:rsidR="0093004A" w:rsidRPr="005128F4" w:rsidRDefault="0093004A" w:rsidP="0093004A">
      <w:pPr>
        <w:widowControl/>
        <w:suppressAutoHyphens/>
        <w:rPr>
          <w:rFonts w:ascii="Calibri" w:hAnsi="Calibri" w:cs="Calibri"/>
          <w:b/>
          <w:sz w:val="24"/>
          <w:szCs w:val="28"/>
        </w:rPr>
      </w:pPr>
      <w:r w:rsidRPr="005128F4">
        <w:rPr>
          <w:rFonts w:ascii="Calibri" w:hAnsi="Calibri" w:cs="Calibri"/>
          <w:b/>
          <w:sz w:val="24"/>
          <w:szCs w:val="28"/>
        </w:rPr>
        <w:t>Accommodations:</w:t>
      </w:r>
    </w:p>
    <w:p w:rsidR="0093004A" w:rsidRPr="005128F4" w:rsidRDefault="0093004A" w:rsidP="0093004A">
      <w:pPr>
        <w:widowControl/>
        <w:suppressAutoHyphens/>
        <w:rPr>
          <w:rFonts w:ascii="Calibri" w:hAnsi="Calibri" w:cs="Calibri"/>
          <w:b/>
          <w:sz w:val="24"/>
          <w:szCs w:val="28"/>
        </w:rPr>
      </w:pPr>
      <w:r w:rsidRPr="005128F4">
        <w:rPr>
          <w:rFonts w:ascii="Calibri" w:hAnsi="Calibri" w:cs="Calibri"/>
          <w:spacing w:val="-2"/>
          <w:sz w:val="22"/>
        </w:rPr>
        <w:t>The following are some establishments in Saskatoon that will accept guests with dogs.  Please help ensure that we have continued acceptance, by keeping your dogs under control and cleaning up after them at all times. Dogs should not be left unattended in the rooms.</w:t>
      </w:r>
    </w:p>
    <w:p w:rsidR="0093004A" w:rsidRPr="005128F4" w:rsidRDefault="0093004A" w:rsidP="0093004A">
      <w:pPr>
        <w:widowControl/>
        <w:tabs>
          <w:tab w:val="left" w:pos="2160"/>
          <w:tab w:val="left" w:pos="4320"/>
          <w:tab w:val="left" w:pos="7920"/>
        </w:tabs>
        <w:suppressAutoHyphens/>
        <w:ind w:right="270"/>
        <w:rPr>
          <w:rFonts w:ascii="Calibri" w:hAnsi="Calibri" w:cs="Calibri"/>
          <w:b/>
          <w:spacing w:val="-2"/>
          <w:sz w:val="8"/>
          <w:szCs w:val="10"/>
        </w:rPr>
      </w:pPr>
    </w:p>
    <w:p w:rsidR="0093004A" w:rsidRPr="005128F4" w:rsidRDefault="0093004A" w:rsidP="0093004A">
      <w:pPr>
        <w:widowControl/>
        <w:tabs>
          <w:tab w:val="left" w:pos="426"/>
          <w:tab w:val="left" w:pos="4320"/>
          <w:tab w:val="left" w:pos="5954"/>
        </w:tabs>
        <w:suppressAutoHyphens/>
        <w:ind w:right="270"/>
        <w:rPr>
          <w:rFonts w:ascii="Calibri" w:hAnsi="Calibri" w:cs="Calibri"/>
          <w:spacing w:val="-2"/>
          <w:sz w:val="22"/>
        </w:rPr>
      </w:pPr>
      <w:r w:rsidRPr="005128F4">
        <w:rPr>
          <w:rFonts w:ascii="Calibri" w:hAnsi="Calibri" w:cs="Calibri"/>
          <w:b/>
          <w:spacing w:val="-2"/>
          <w:sz w:val="22"/>
        </w:rPr>
        <w:tab/>
      </w:r>
      <w:r w:rsidRPr="005128F4">
        <w:rPr>
          <w:rFonts w:ascii="Calibri" w:hAnsi="Calibri" w:cs="Calibri"/>
          <w:b/>
          <w:spacing w:val="-2"/>
          <w:sz w:val="22"/>
          <w:u w:val="single"/>
        </w:rPr>
        <w:t>Hotel/Motel</w:t>
      </w:r>
      <w:r w:rsidRPr="005128F4">
        <w:rPr>
          <w:rFonts w:ascii="Calibri" w:hAnsi="Calibri" w:cs="Calibri"/>
          <w:b/>
          <w:spacing w:val="-2"/>
          <w:sz w:val="22"/>
        </w:rPr>
        <w:tab/>
      </w:r>
      <w:r w:rsidRPr="005128F4">
        <w:rPr>
          <w:rFonts w:ascii="Calibri" w:hAnsi="Calibri" w:cs="Calibri"/>
          <w:b/>
          <w:spacing w:val="-2"/>
          <w:sz w:val="22"/>
        </w:rPr>
        <w:tab/>
      </w:r>
      <w:r w:rsidRPr="005128F4">
        <w:rPr>
          <w:rFonts w:ascii="Calibri" w:hAnsi="Calibri" w:cs="Calibri"/>
          <w:b/>
          <w:spacing w:val="-2"/>
          <w:sz w:val="22"/>
          <w:u w:val="single"/>
        </w:rPr>
        <w:t>Phone</w:t>
      </w:r>
      <w:r w:rsidRPr="005128F4">
        <w:rPr>
          <w:rFonts w:ascii="Calibri" w:hAnsi="Calibri" w:cs="Calibri"/>
          <w:b/>
          <w:spacing w:val="-2"/>
          <w:sz w:val="22"/>
        </w:rPr>
        <w:tab/>
      </w:r>
      <w:r w:rsidRPr="005128F4">
        <w:rPr>
          <w:rFonts w:ascii="Calibri" w:hAnsi="Calibri" w:cs="Calibri"/>
          <w:b/>
          <w:spacing w:val="-2"/>
          <w:sz w:val="22"/>
        </w:rPr>
        <w:tab/>
      </w:r>
      <w:r w:rsidRPr="005128F4">
        <w:rPr>
          <w:rFonts w:ascii="Calibri" w:hAnsi="Calibri" w:cs="Calibri"/>
          <w:b/>
          <w:spacing w:val="-2"/>
          <w:sz w:val="22"/>
        </w:rPr>
        <w:tab/>
        <w:t xml:space="preserve">            </w:t>
      </w:r>
    </w:p>
    <w:p w:rsidR="0093004A" w:rsidRPr="005128F4" w:rsidRDefault="0093004A" w:rsidP="0093004A">
      <w:pPr>
        <w:widowControl/>
        <w:tabs>
          <w:tab w:val="left" w:pos="432"/>
          <w:tab w:val="left" w:pos="5954"/>
        </w:tabs>
        <w:suppressAutoHyphens/>
        <w:ind w:right="270"/>
        <w:rPr>
          <w:rFonts w:ascii="Calibri" w:hAnsi="Calibri" w:cs="Calibri"/>
          <w:spacing w:val="-2"/>
          <w:sz w:val="22"/>
        </w:rPr>
      </w:pPr>
      <w:r w:rsidRPr="005128F4">
        <w:rPr>
          <w:rFonts w:ascii="Calibri" w:hAnsi="Calibri" w:cs="Calibri"/>
          <w:spacing w:val="-2"/>
          <w:sz w:val="22"/>
        </w:rPr>
        <w:tab/>
        <w:t>Ramada Inn - 806 Idylwyld Dr N.</w:t>
      </w:r>
      <w:r w:rsidRPr="005128F4">
        <w:rPr>
          <w:rFonts w:ascii="Calibri" w:hAnsi="Calibri" w:cs="Calibri"/>
          <w:spacing w:val="-2"/>
          <w:sz w:val="22"/>
        </w:rPr>
        <w:tab/>
        <w:t>1-306-665-6500</w:t>
      </w:r>
      <w:r w:rsidRPr="005128F4">
        <w:rPr>
          <w:rFonts w:ascii="Calibri" w:hAnsi="Calibri" w:cs="Calibri"/>
          <w:spacing w:val="-2"/>
          <w:sz w:val="22"/>
        </w:rPr>
        <w:tab/>
      </w:r>
      <w:r w:rsidRPr="005128F4">
        <w:rPr>
          <w:rFonts w:ascii="Calibri" w:hAnsi="Calibri" w:cs="Calibri"/>
          <w:spacing w:val="-2"/>
          <w:sz w:val="22"/>
        </w:rPr>
        <w:tab/>
        <w:t xml:space="preserve">   </w:t>
      </w:r>
    </w:p>
    <w:p w:rsidR="0093004A" w:rsidRPr="005128F4" w:rsidRDefault="0093004A" w:rsidP="0093004A">
      <w:pPr>
        <w:widowControl/>
        <w:tabs>
          <w:tab w:val="left" w:pos="432"/>
          <w:tab w:val="left" w:pos="3420"/>
          <w:tab w:val="left" w:pos="3690"/>
          <w:tab w:val="left" w:pos="3870"/>
          <w:tab w:val="left" w:pos="3960"/>
          <w:tab w:val="left" w:pos="5954"/>
        </w:tabs>
        <w:suppressAutoHyphens/>
        <w:ind w:right="270"/>
        <w:rPr>
          <w:rFonts w:ascii="Calibri" w:hAnsi="Calibri" w:cs="Calibri"/>
          <w:spacing w:val="-2"/>
          <w:sz w:val="8"/>
          <w:szCs w:val="10"/>
        </w:rPr>
      </w:pPr>
      <w:r w:rsidRPr="005128F4">
        <w:rPr>
          <w:rFonts w:ascii="Calibri" w:hAnsi="Calibri" w:cs="Calibri"/>
          <w:spacing w:val="-2"/>
          <w:sz w:val="22"/>
        </w:rPr>
        <w:tab/>
      </w:r>
    </w:p>
    <w:p w:rsidR="0093004A" w:rsidRPr="005128F4" w:rsidRDefault="0093004A" w:rsidP="0093004A">
      <w:pPr>
        <w:widowControl/>
        <w:tabs>
          <w:tab w:val="left" w:pos="432"/>
          <w:tab w:val="left" w:pos="3600"/>
          <w:tab w:val="left" w:pos="5954"/>
        </w:tabs>
        <w:suppressAutoHyphens/>
        <w:ind w:right="270"/>
        <w:rPr>
          <w:rFonts w:ascii="Calibri" w:hAnsi="Calibri" w:cs="Calibri"/>
          <w:spacing w:val="-2"/>
          <w:sz w:val="22"/>
        </w:rPr>
      </w:pPr>
      <w:r w:rsidRPr="005128F4">
        <w:rPr>
          <w:rFonts w:ascii="Calibri" w:hAnsi="Calibri" w:cs="Calibri"/>
          <w:spacing w:val="-2"/>
          <w:sz w:val="22"/>
        </w:rPr>
        <w:tab/>
        <w:t>Saskatoon Inn - 2002 Airport Dr.</w:t>
      </w:r>
      <w:r w:rsidRPr="005128F4">
        <w:rPr>
          <w:rFonts w:ascii="Calibri" w:hAnsi="Calibri" w:cs="Calibri"/>
          <w:spacing w:val="-2"/>
          <w:sz w:val="22"/>
        </w:rPr>
        <w:tab/>
      </w:r>
      <w:r w:rsidRPr="005128F4">
        <w:rPr>
          <w:rFonts w:ascii="Calibri" w:hAnsi="Calibri" w:cs="Calibri"/>
          <w:spacing w:val="-2"/>
          <w:sz w:val="22"/>
        </w:rPr>
        <w:tab/>
        <w:t>1-800-667-8789</w:t>
      </w:r>
      <w:r w:rsidRPr="005128F4">
        <w:rPr>
          <w:rFonts w:ascii="Calibri" w:hAnsi="Calibri" w:cs="Calibri"/>
          <w:spacing w:val="-2"/>
          <w:sz w:val="22"/>
        </w:rPr>
        <w:tab/>
        <w:t xml:space="preserve">          </w:t>
      </w:r>
      <w:r w:rsidRPr="005128F4">
        <w:rPr>
          <w:rFonts w:ascii="Calibri" w:hAnsi="Calibri" w:cs="Calibri"/>
          <w:spacing w:val="-2"/>
          <w:sz w:val="22"/>
        </w:rPr>
        <w:tab/>
        <w:t xml:space="preserve">    </w:t>
      </w:r>
    </w:p>
    <w:p w:rsidR="0093004A" w:rsidRPr="005128F4" w:rsidRDefault="0093004A" w:rsidP="0093004A">
      <w:pPr>
        <w:widowControl/>
        <w:tabs>
          <w:tab w:val="left" w:pos="432"/>
        </w:tabs>
        <w:suppressAutoHyphens/>
        <w:rPr>
          <w:rFonts w:ascii="Calibri" w:hAnsi="Calibri" w:cs="Calibri"/>
          <w:spacing w:val="-2"/>
          <w:sz w:val="8"/>
          <w:szCs w:val="10"/>
        </w:rPr>
      </w:pPr>
      <w:r w:rsidRPr="005128F4">
        <w:rPr>
          <w:rFonts w:ascii="Calibri" w:hAnsi="Calibri" w:cs="Calibri"/>
          <w:spacing w:val="-2"/>
          <w:sz w:val="22"/>
        </w:rPr>
        <w:tab/>
      </w:r>
    </w:p>
    <w:p w:rsidR="0093004A" w:rsidRPr="005128F4" w:rsidRDefault="0093004A" w:rsidP="0093004A">
      <w:pPr>
        <w:widowControl/>
        <w:tabs>
          <w:tab w:val="left" w:pos="432"/>
          <w:tab w:val="left" w:pos="5954"/>
        </w:tabs>
        <w:suppressAutoHyphens/>
        <w:rPr>
          <w:rFonts w:ascii="Calibri" w:hAnsi="Calibri" w:cs="Calibri"/>
          <w:spacing w:val="-2"/>
          <w:sz w:val="22"/>
        </w:rPr>
      </w:pPr>
      <w:r w:rsidRPr="005128F4">
        <w:rPr>
          <w:rFonts w:ascii="Calibri" w:hAnsi="Calibri" w:cs="Calibri"/>
          <w:spacing w:val="-2"/>
          <w:sz w:val="22"/>
        </w:rPr>
        <w:tab/>
        <w:t>Travelodge - 106 Circle Dr W.</w:t>
      </w:r>
      <w:r w:rsidRPr="005128F4">
        <w:rPr>
          <w:rFonts w:ascii="Calibri" w:hAnsi="Calibri" w:cs="Calibri"/>
          <w:spacing w:val="-2"/>
          <w:sz w:val="22"/>
        </w:rPr>
        <w:tab/>
        <w:t xml:space="preserve">1-800-578-7878                 </w:t>
      </w:r>
    </w:p>
    <w:p w:rsidR="0093004A" w:rsidRPr="005128F4" w:rsidRDefault="0093004A" w:rsidP="0093004A">
      <w:pPr>
        <w:widowControl/>
        <w:tabs>
          <w:tab w:val="left" w:pos="432"/>
        </w:tabs>
        <w:suppressAutoHyphens/>
        <w:ind w:right="270"/>
        <w:rPr>
          <w:rFonts w:ascii="Calibri" w:hAnsi="Calibri" w:cs="Calibri"/>
          <w:spacing w:val="-2"/>
          <w:sz w:val="8"/>
          <w:szCs w:val="10"/>
        </w:rPr>
      </w:pPr>
      <w:r w:rsidRPr="005128F4">
        <w:rPr>
          <w:rFonts w:ascii="Calibri" w:hAnsi="Calibri" w:cs="Calibri"/>
          <w:spacing w:val="-2"/>
          <w:sz w:val="22"/>
        </w:rPr>
        <w:tab/>
      </w:r>
    </w:p>
    <w:p w:rsidR="0093004A" w:rsidRPr="005128F4" w:rsidRDefault="0093004A" w:rsidP="0093004A">
      <w:pPr>
        <w:widowControl/>
        <w:tabs>
          <w:tab w:val="left" w:pos="432"/>
          <w:tab w:val="left" w:pos="5954"/>
        </w:tabs>
        <w:suppressAutoHyphens/>
        <w:ind w:right="-279"/>
        <w:rPr>
          <w:rFonts w:ascii="Calibri" w:hAnsi="Calibri" w:cs="Calibri"/>
          <w:spacing w:val="-2"/>
          <w:sz w:val="22"/>
        </w:rPr>
      </w:pPr>
      <w:r w:rsidRPr="005128F4">
        <w:rPr>
          <w:rFonts w:ascii="Calibri" w:hAnsi="Calibri" w:cs="Calibri"/>
          <w:spacing w:val="-2"/>
          <w:sz w:val="22"/>
        </w:rPr>
        <w:tab/>
        <w:t>Super 8 Motel (outside entrances) - 706 Circle Dr E.</w:t>
      </w:r>
      <w:r w:rsidRPr="005128F4">
        <w:rPr>
          <w:rFonts w:ascii="Calibri" w:hAnsi="Calibri" w:cs="Calibri"/>
          <w:spacing w:val="-2"/>
          <w:sz w:val="22"/>
        </w:rPr>
        <w:tab/>
        <w:t>1-800-800-8000</w:t>
      </w:r>
    </w:p>
    <w:p w:rsidR="0093004A" w:rsidRPr="005128F4" w:rsidRDefault="0093004A" w:rsidP="0093004A">
      <w:pPr>
        <w:widowControl/>
        <w:tabs>
          <w:tab w:val="left" w:pos="432"/>
        </w:tabs>
        <w:suppressAutoHyphens/>
        <w:ind w:right="270"/>
        <w:rPr>
          <w:rFonts w:ascii="Calibri" w:hAnsi="Calibri" w:cs="Calibri"/>
          <w:spacing w:val="-2"/>
          <w:sz w:val="8"/>
          <w:szCs w:val="10"/>
        </w:rPr>
      </w:pPr>
      <w:r w:rsidRPr="005128F4">
        <w:rPr>
          <w:rFonts w:ascii="Calibri" w:hAnsi="Calibri" w:cs="Calibri"/>
          <w:spacing w:val="-2"/>
          <w:sz w:val="22"/>
        </w:rPr>
        <w:t xml:space="preserve">         </w:t>
      </w:r>
    </w:p>
    <w:p w:rsidR="0093004A" w:rsidRPr="005128F4" w:rsidRDefault="0093004A" w:rsidP="0093004A">
      <w:pPr>
        <w:widowControl/>
        <w:tabs>
          <w:tab w:val="left" w:pos="432"/>
          <w:tab w:val="left" w:pos="5954"/>
        </w:tabs>
        <w:suppressAutoHyphens/>
        <w:ind w:right="270"/>
        <w:rPr>
          <w:rFonts w:ascii="Calibri" w:hAnsi="Calibri" w:cs="Calibri"/>
          <w:spacing w:val="-2"/>
          <w:sz w:val="22"/>
        </w:rPr>
      </w:pPr>
      <w:r w:rsidRPr="005128F4">
        <w:rPr>
          <w:rFonts w:ascii="Calibri" w:hAnsi="Calibri" w:cs="Calibri"/>
          <w:spacing w:val="-2"/>
          <w:sz w:val="22"/>
        </w:rPr>
        <w:tab/>
        <w:t xml:space="preserve">Comfort Inn (outside entrances) - 2155 Northridge Dr.     </w:t>
      </w:r>
      <w:r w:rsidRPr="005128F4">
        <w:rPr>
          <w:rFonts w:ascii="Calibri" w:hAnsi="Calibri" w:cs="Calibri"/>
          <w:spacing w:val="-2"/>
          <w:sz w:val="22"/>
        </w:rPr>
        <w:tab/>
        <w:t>1-306-934-1122</w:t>
      </w:r>
    </w:p>
    <w:p w:rsidR="0093004A" w:rsidRPr="005128F4" w:rsidRDefault="0093004A" w:rsidP="0093004A">
      <w:pPr>
        <w:widowControl/>
        <w:tabs>
          <w:tab w:val="left" w:pos="432"/>
          <w:tab w:val="left" w:pos="5954"/>
        </w:tabs>
        <w:suppressAutoHyphens/>
        <w:ind w:right="270"/>
        <w:rPr>
          <w:rFonts w:ascii="Calibri" w:hAnsi="Calibri" w:cs="Calibri"/>
          <w:spacing w:val="-2"/>
          <w:sz w:val="8"/>
          <w:szCs w:val="10"/>
        </w:rPr>
      </w:pPr>
      <w:r w:rsidRPr="005128F4">
        <w:rPr>
          <w:rFonts w:ascii="Calibri" w:hAnsi="Calibri" w:cs="Calibri"/>
          <w:spacing w:val="-2"/>
          <w:sz w:val="18"/>
        </w:rPr>
        <w:tab/>
      </w:r>
      <w:r w:rsidRPr="005128F4">
        <w:rPr>
          <w:rFonts w:ascii="Calibri" w:hAnsi="Calibri" w:cs="Calibri"/>
          <w:spacing w:val="-2"/>
          <w:sz w:val="8"/>
          <w:szCs w:val="10"/>
        </w:rPr>
        <w:tab/>
      </w:r>
    </w:p>
    <w:p w:rsidR="0093004A" w:rsidRPr="005128F4" w:rsidRDefault="0093004A" w:rsidP="0093004A">
      <w:pPr>
        <w:widowControl/>
        <w:tabs>
          <w:tab w:val="left" w:pos="432"/>
        </w:tabs>
        <w:suppressAutoHyphens/>
        <w:ind w:right="270"/>
        <w:rPr>
          <w:rFonts w:ascii="Calibri" w:hAnsi="Calibri" w:cs="Calibri"/>
          <w:spacing w:val="-2"/>
          <w:sz w:val="22"/>
        </w:rPr>
      </w:pPr>
      <w:r w:rsidRPr="005128F4">
        <w:rPr>
          <w:rFonts w:ascii="Calibri" w:hAnsi="Calibri" w:cs="Calibri"/>
          <w:spacing w:val="-2"/>
          <w:sz w:val="22"/>
        </w:rPr>
        <w:tab/>
        <w:t xml:space="preserve">Travel Inn Motel, Resort and </w:t>
      </w:r>
      <w:r w:rsidRPr="005128F4">
        <w:rPr>
          <w:rFonts w:ascii="Calibri" w:hAnsi="Calibri" w:cs="Calibri"/>
          <w:sz w:val="22"/>
        </w:rPr>
        <w:t>Campground</w:t>
      </w:r>
      <w:r w:rsidRPr="005128F4">
        <w:rPr>
          <w:rFonts w:ascii="Calibri" w:hAnsi="Calibri" w:cs="Calibri"/>
          <w:b/>
          <w:sz w:val="22"/>
        </w:rPr>
        <w:t xml:space="preserve"> - </w:t>
      </w:r>
      <w:r w:rsidRPr="005128F4">
        <w:rPr>
          <w:rFonts w:ascii="Calibri" w:hAnsi="Calibri" w:cs="Calibri"/>
          <w:spacing w:val="-2"/>
          <w:sz w:val="22"/>
        </w:rPr>
        <w:t>junction of Hwy 11 1-306-373-6806</w:t>
      </w:r>
    </w:p>
    <w:p w:rsidR="0014796E" w:rsidRPr="00777510" w:rsidRDefault="0093004A" w:rsidP="00777510">
      <w:pPr>
        <w:widowControl/>
        <w:tabs>
          <w:tab w:val="left" w:pos="432"/>
        </w:tabs>
        <w:suppressAutoHyphens/>
        <w:ind w:right="270"/>
        <w:rPr>
          <w:rFonts w:ascii="Calibri" w:hAnsi="Calibri" w:cs="Calibri"/>
          <w:spacing w:val="-2"/>
          <w:sz w:val="22"/>
        </w:rPr>
      </w:pPr>
      <w:r w:rsidRPr="005128F4">
        <w:rPr>
          <w:rFonts w:ascii="Calibri" w:hAnsi="Calibri" w:cs="Calibri"/>
          <w:spacing w:val="-2"/>
          <w:sz w:val="22"/>
        </w:rPr>
        <w:tab/>
      </w:r>
      <w:proofErr w:type="gramStart"/>
      <w:r w:rsidRPr="005128F4">
        <w:rPr>
          <w:rFonts w:ascii="Calibri" w:hAnsi="Calibri" w:cs="Calibri"/>
          <w:spacing w:val="-2"/>
          <w:sz w:val="22"/>
        </w:rPr>
        <w:t>and</w:t>
      </w:r>
      <w:proofErr w:type="gramEnd"/>
      <w:r w:rsidRPr="005128F4">
        <w:rPr>
          <w:rFonts w:ascii="Calibri" w:hAnsi="Calibri" w:cs="Calibri"/>
          <w:spacing w:val="-2"/>
          <w:sz w:val="22"/>
        </w:rPr>
        <w:t xml:space="preserve"> Grasswood Rd.(hotel, camping with power hook-up, tenting, cabins)         </w:t>
      </w:r>
      <w:r w:rsidRPr="005128F4">
        <w:rPr>
          <w:rFonts w:ascii="Calibri" w:hAnsi="Calibri" w:cs="Calibri"/>
          <w:spacing w:val="-2"/>
          <w:sz w:val="22"/>
        </w:rPr>
        <w:tab/>
      </w:r>
    </w:p>
    <w:p w:rsidR="00777510" w:rsidRDefault="00777510" w:rsidP="00777510">
      <w:pPr>
        <w:rPr>
          <w:rFonts w:ascii="Calibri" w:hAnsi="Calibri" w:cs="Calibri"/>
          <w:b/>
          <w:bCs/>
          <w:color w:val="00B050"/>
          <w:sz w:val="22"/>
          <w:szCs w:val="22"/>
        </w:rPr>
      </w:pPr>
    </w:p>
    <w:p w:rsidR="00777510" w:rsidRPr="00362D4B" w:rsidRDefault="00777510" w:rsidP="00777510">
      <w:pPr>
        <w:rPr>
          <w:rFonts w:ascii="Calibri" w:hAnsi="Calibri" w:cs="Calibri"/>
          <w:caps/>
          <w:sz w:val="22"/>
          <w:szCs w:val="22"/>
        </w:rPr>
      </w:pPr>
      <w:r w:rsidRPr="00362D4B">
        <w:rPr>
          <w:rFonts w:ascii="Calibri" w:hAnsi="Calibri" w:cs="Calibri"/>
          <w:b/>
          <w:bCs/>
          <w:caps/>
          <w:sz w:val="22"/>
          <w:szCs w:val="22"/>
          <w:highlight w:val="yellow"/>
          <w:u w:val="single"/>
        </w:rPr>
        <w:t>SAA COVID-19 PROTOCOL at the Aberdeen Equestrian Sports Centre</w:t>
      </w:r>
    </w:p>
    <w:p w:rsidR="00777510" w:rsidRPr="00362D4B" w:rsidRDefault="00777510" w:rsidP="00777510">
      <w:pPr>
        <w:rPr>
          <w:rFonts w:ascii="Calibri" w:hAnsi="Calibri" w:cs="Calibri"/>
          <w:sz w:val="10"/>
          <w:szCs w:val="22"/>
        </w:rPr>
      </w:pPr>
    </w:p>
    <w:p w:rsidR="00777510" w:rsidRDefault="00777510" w:rsidP="00777510">
      <w:pPr>
        <w:rPr>
          <w:rFonts w:ascii="Calibri" w:hAnsi="Calibri" w:cs="Calibri"/>
          <w:sz w:val="22"/>
          <w:szCs w:val="22"/>
        </w:rPr>
      </w:pPr>
      <w:r w:rsidRPr="00362D4B">
        <w:rPr>
          <w:rFonts w:ascii="Calibri" w:hAnsi="Calibri" w:cs="Calibri"/>
          <w:sz w:val="22"/>
          <w:szCs w:val="22"/>
        </w:rPr>
        <w:t>The following protocol will be in place for this trial (note this list may be updated &amp;/or expanded</w:t>
      </w:r>
      <w:r w:rsidR="00FA6F66">
        <w:rPr>
          <w:rFonts w:ascii="Calibri" w:hAnsi="Calibri" w:cs="Calibri"/>
          <w:sz w:val="22"/>
          <w:szCs w:val="22"/>
        </w:rPr>
        <w:t xml:space="preserve"> up to the time of the trial</w:t>
      </w:r>
      <w:r w:rsidRPr="00362D4B">
        <w:rPr>
          <w:rFonts w:ascii="Calibri" w:hAnsi="Calibri" w:cs="Calibri"/>
          <w:sz w:val="22"/>
          <w:szCs w:val="22"/>
        </w:rPr>
        <w:t>):</w:t>
      </w:r>
    </w:p>
    <w:p w:rsidR="00FA6F66" w:rsidRPr="00FA6F66" w:rsidRDefault="00FA6F66" w:rsidP="00777510">
      <w:pPr>
        <w:rPr>
          <w:rFonts w:ascii="Calibri" w:hAnsi="Calibri" w:cs="Calibri"/>
          <w:sz w:val="10"/>
          <w:szCs w:val="22"/>
        </w:rPr>
      </w:pPr>
    </w:p>
    <w:p w:rsidR="00777510" w:rsidRPr="00362D4B" w:rsidRDefault="00777510" w:rsidP="00777510">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 xml:space="preserve">With entry form, all competitors are required to sign an agreement with SAA indicating that they will follow all requirements imposed by SAA, in particular, all COVID related practices described below. </w:t>
      </w:r>
    </w:p>
    <w:p w:rsidR="00777510" w:rsidRPr="00362D4B" w:rsidRDefault="00777510" w:rsidP="00777510">
      <w:pPr>
        <w:widowControl/>
        <w:overflowPunct/>
        <w:autoSpaceDE/>
        <w:autoSpaceDN/>
        <w:adjustRightInd/>
        <w:ind w:left="360"/>
        <w:textAlignment w:val="auto"/>
        <w:rPr>
          <w:rFonts w:ascii="Calibri" w:hAnsi="Calibri" w:cs="Calibri"/>
          <w:sz w:val="10"/>
          <w:szCs w:val="22"/>
        </w:rPr>
      </w:pPr>
    </w:p>
    <w:p w:rsidR="00777510" w:rsidRPr="00362D4B" w:rsidRDefault="00777510" w:rsidP="00777510">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 xml:space="preserve">Only competitors and the judges will be allowed in the facility during this trial. Spectators who are not competing at this trial will not be allowed in the facility. </w:t>
      </w:r>
    </w:p>
    <w:p w:rsidR="00777510" w:rsidRPr="00362D4B" w:rsidRDefault="00777510" w:rsidP="00777510">
      <w:pPr>
        <w:widowControl/>
        <w:overflowPunct/>
        <w:autoSpaceDE/>
        <w:autoSpaceDN/>
        <w:adjustRightInd/>
        <w:ind w:left="360"/>
        <w:textAlignment w:val="auto"/>
        <w:rPr>
          <w:rFonts w:ascii="Calibri" w:hAnsi="Calibri" w:cs="Calibri"/>
          <w:sz w:val="10"/>
          <w:szCs w:val="22"/>
        </w:rPr>
      </w:pPr>
    </w:p>
    <w:p w:rsidR="00777510" w:rsidRPr="00362D4B" w:rsidRDefault="00777510" w:rsidP="00777510">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Kenneling for competitors in the arena will have specifically identified benching spots to maintain adequate social distancing. Competitors are required to adhere to the designated benching spots.</w:t>
      </w:r>
    </w:p>
    <w:p w:rsidR="00777510" w:rsidRPr="00362D4B" w:rsidRDefault="00777510" w:rsidP="00777510">
      <w:pPr>
        <w:widowControl/>
        <w:overflowPunct/>
        <w:autoSpaceDE/>
        <w:autoSpaceDN/>
        <w:adjustRightInd/>
        <w:ind w:left="360"/>
        <w:textAlignment w:val="auto"/>
        <w:rPr>
          <w:rFonts w:ascii="Calibri" w:hAnsi="Calibri" w:cs="Calibri"/>
          <w:sz w:val="10"/>
          <w:szCs w:val="22"/>
        </w:rPr>
      </w:pPr>
    </w:p>
    <w:p w:rsidR="00777510" w:rsidRPr="00362D4B" w:rsidRDefault="00777510" w:rsidP="00777510">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All attending will be required to wear face masks inside the facility (arena AND concession area) with the following exceptions:</w:t>
      </w:r>
    </w:p>
    <w:p w:rsidR="00777510" w:rsidRPr="00362D4B" w:rsidRDefault="00777510" w:rsidP="00777510">
      <w:pPr>
        <w:widowControl/>
        <w:numPr>
          <w:ilvl w:val="1"/>
          <w:numId w:val="14"/>
        </w:numPr>
        <w:overflowPunct/>
        <w:autoSpaceDE/>
        <w:autoSpaceDN/>
        <w:adjustRightInd/>
        <w:ind w:left="1080"/>
        <w:textAlignment w:val="auto"/>
        <w:rPr>
          <w:rFonts w:ascii="Calibri" w:hAnsi="Calibri" w:cs="Calibri"/>
          <w:sz w:val="22"/>
          <w:szCs w:val="22"/>
        </w:rPr>
      </w:pPr>
      <w:r w:rsidRPr="00362D4B">
        <w:rPr>
          <w:rFonts w:ascii="Calibri" w:hAnsi="Calibri" w:cs="Calibri"/>
          <w:sz w:val="22"/>
          <w:szCs w:val="22"/>
        </w:rPr>
        <w:t xml:space="preserve"> The judge (while in the ring judging)</w:t>
      </w:r>
    </w:p>
    <w:p w:rsidR="00777510" w:rsidRPr="00362D4B" w:rsidRDefault="00777510" w:rsidP="00777510">
      <w:pPr>
        <w:widowControl/>
        <w:numPr>
          <w:ilvl w:val="1"/>
          <w:numId w:val="14"/>
        </w:numPr>
        <w:overflowPunct/>
        <w:autoSpaceDE/>
        <w:autoSpaceDN/>
        <w:adjustRightInd/>
        <w:ind w:left="1080"/>
        <w:textAlignment w:val="auto"/>
        <w:rPr>
          <w:rFonts w:ascii="Calibri" w:hAnsi="Calibri" w:cs="Calibri"/>
          <w:sz w:val="22"/>
          <w:szCs w:val="22"/>
        </w:rPr>
      </w:pPr>
      <w:r w:rsidRPr="00362D4B">
        <w:rPr>
          <w:rFonts w:ascii="Calibri" w:hAnsi="Calibri" w:cs="Calibri"/>
          <w:sz w:val="22"/>
          <w:szCs w:val="22"/>
        </w:rPr>
        <w:t xml:space="preserve"> The competitor in the ring </w:t>
      </w:r>
    </w:p>
    <w:p w:rsidR="00777510" w:rsidRPr="00362D4B" w:rsidRDefault="00777510" w:rsidP="00777510">
      <w:pPr>
        <w:widowControl/>
        <w:numPr>
          <w:ilvl w:val="1"/>
          <w:numId w:val="14"/>
        </w:numPr>
        <w:overflowPunct/>
        <w:autoSpaceDE/>
        <w:autoSpaceDN/>
        <w:adjustRightInd/>
        <w:ind w:left="1080"/>
        <w:textAlignment w:val="auto"/>
        <w:rPr>
          <w:rFonts w:ascii="Calibri" w:hAnsi="Calibri" w:cs="Calibri"/>
          <w:sz w:val="22"/>
          <w:szCs w:val="22"/>
        </w:rPr>
      </w:pPr>
      <w:r w:rsidRPr="00362D4B">
        <w:rPr>
          <w:rFonts w:ascii="Calibri" w:hAnsi="Calibri" w:cs="Calibri"/>
          <w:sz w:val="22"/>
          <w:szCs w:val="22"/>
        </w:rPr>
        <w:t xml:space="preserve"> While eating or drinking (please ensure social distancing)</w:t>
      </w:r>
    </w:p>
    <w:p w:rsidR="00777510" w:rsidRPr="00362D4B" w:rsidRDefault="00777510" w:rsidP="00777510">
      <w:pPr>
        <w:widowControl/>
        <w:overflowPunct/>
        <w:autoSpaceDE/>
        <w:autoSpaceDN/>
        <w:adjustRightInd/>
        <w:ind w:left="1080"/>
        <w:textAlignment w:val="auto"/>
        <w:rPr>
          <w:rFonts w:ascii="Calibri" w:hAnsi="Calibri" w:cs="Calibri"/>
          <w:sz w:val="10"/>
          <w:szCs w:val="22"/>
        </w:rPr>
      </w:pPr>
    </w:p>
    <w:p w:rsidR="00777510" w:rsidRPr="00362D4B" w:rsidRDefault="00777510" w:rsidP="00777510">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 xml:space="preserve">All attending are required to provide </w:t>
      </w:r>
      <w:r w:rsidR="00FA6F66">
        <w:rPr>
          <w:rFonts w:ascii="Calibri" w:hAnsi="Calibri" w:cs="Calibri"/>
          <w:sz w:val="22"/>
          <w:szCs w:val="22"/>
        </w:rPr>
        <w:t>your</w:t>
      </w:r>
      <w:r w:rsidRPr="00362D4B">
        <w:rPr>
          <w:rFonts w:ascii="Calibri" w:hAnsi="Calibri" w:cs="Calibri"/>
          <w:sz w:val="22"/>
          <w:szCs w:val="22"/>
        </w:rPr>
        <w:t xml:space="preserve"> own masks. SAA will NOT </w:t>
      </w:r>
      <w:r w:rsidR="00DF629E" w:rsidRPr="00362D4B">
        <w:rPr>
          <w:rFonts w:ascii="Calibri" w:hAnsi="Calibri" w:cs="Calibri"/>
          <w:sz w:val="22"/>
          <w:szCs w:val="22"/>
        </w:rPr>
        <w:t>provide</w:t>
      </w:r>
      <w:r w:rsidRPr="00362D4B">
        <w:rPr>
          <w:rFonts w:ascii="Calibri" w:hAnsi="Calibri" w:cs="Calibri"/>
          <w:sz w:val="22"/>
          <w:szCs w:val="22"/>
        </w:rPr>
        <w:t xml:space="preserve"> masks; you must bring y</w:t>
      </w:r>
      <w:r w:rsidR="00DF629E" w:rsidRPr="00362D4B">
        <w:rPr>
          <w:rFonts w:ascii="Calibri" w:hAnsi="Calibri" w:cs="Calibri"/>
          <w:sz w:val="22"/>
          <w:szCs w:val="22"/>
        </w:rPr>
        <w:t xml:space="preserve">our own. </w:t>
      </w:r>
      <w:r w:rsidRPr="00362D4B">
        <w:rPr>
          <w:rFonts w:ascii="Calibri" w:hAnsi="Calibri" w:cs="Calibri"/>
          <w:sz w:val="22"/>
          <w:szCs w:val="22"/>
        </w:rPr>
        <w:t>Anyone attending without a mask will have to leave</w:t>
      </w:r>
      <w:r w:rsidR="00DF629E" w:rsidRPr="00362D4B">
        <w:rPr>
          <w:rFonts w:ascii="Calibri" w:hAnsi="Calibri" w:cs="Calibri"/>
          <w:sz w:val="22"/>
          <w:szCs w:val="22"/>
        </w:rPr>
        <w:t xml:space="preserve"> the site;</w:t>
      </w:r>
      <w:r w:rsidRPr="00362D4B">
        <w:rPr>
          <w:rFonts w:ascii="Calibri" w:hAnsi="Calibri" w:cs="Calibri"/>
          <w:sz w:val="22"/>
          <w:szCs w:val="22"/>
        </w:rPr>
        <w:t xml:space="preserve"> you will not be issued a refund and </w:t>
      </w:r>
      <w:r w:rsidR="00DF629E" w:rsidRPr="00362D4B">
        <w:rPr>
          <w:rFonts w:ascii="Calibri" w:hAnsi="Calibri" w:cs="Calibri"/>
          <w:sz w:val="22"/>
          <w:szCs w:val="22"/>
        </w:rPr>
        <w:t xml:space="preserve">you </w:t>
      </w:r>
      <w:r w:rsidRPr="00362D4B">
        <w:rPr>
          <w:rFonts w:ascii="Calibri" w:hAnsi="Calibri" w:cs="Calibri"/>
          <w:sz w:val="22"/>
          <w:szCs w:val="22"/>
        </w:rPr>
        <w:t xml:space="preserve">will not be allowed back in until </w:t>
      </w:r>
      <w:r w:rsidR="00DF629E" w:rsidRPr="00362D4B">
        <w:rPr>
          <w:rFonts w:ascii="Calibri" w:hAnsi="Calibri" w:cs="Calibri"/>
          <w:sz w:val="22"/>
          <w:szCs w:val="22"/>
        </w:rPr>
        <w:t>wearing</w:t>
      </w:r>
      <w:r w:rsidRPr="00362D4B">
        <w:rPr>
          <w:rFonts w:ascii="Calibri" w:hAnsi="Calibri" w:cs="Calibri"/>
          <w:sz w:val="22"/>
          <w:szCs w:val="22"/>
        </w:rPr>
        <w:t xml:space="preserve"> a mask.</w:t>
      </w:r>
    </w:p>
    <w:p w:rsidR="00777510" w:rsidRPr="00362D4B" w:rsidRDefault="00777510" w:rsidP="00DF629E">
      <w:pPr>
        <w:widowControl/>
        <w:overflowPunct/>
        <w:autoSpaceDE/>
        <w:autoSpaceDN/>
        <w:adjustRightInd/>
        <w:ind w:left="360"/>
        <w:textAlignment w:val="auto"/>
        <w:rPr>
          <w:rFonts w:ascii="Calibri" w:hAnsi="Calibri" w:cs="Calibri"/>
          <w:sz w:val="10"/>
          <w:szCs w:val="22"/>
        </w:rPr>
      </w:pPr>
    </w:p>
    <w:p w:rsidR="00777510" w:rsidRPr="00362D4B" w:rsidRDefault="00777510" w:rsidP="00DF629E">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 xml:space="preserve">All attending are expected to do their utmost to maintain the standard 6 ft social distancing at all times. </w:t>
      </w:r>
    </w:p>
    <w:p w:rsidR="00DF629E" w:rsidRPr="00362D4B" w:rsidRDefault="00DF629E" w:rsidP="00DF629E">
      <w:pPr>
        <w:widowControl/>
        <w:overflowPunct/>
        <w:autoSpaceDE/>
        <w:autoSpaceDN/>
        <w:adjustRightInd/>
        <w:ind w:left="360"/>
        <w:textAlignment w:val="auto"/>
        <w:rPr>
          <w:rFonts w:ascii="Calibri" w:hAnsi="Calibri" w:cs="Calibri"/>
          <w:sz w:val="10"/>
          <w:szCs w:val="22"/>
        </w:rPr>
      </w:pPr>
    </w:p>
    <w:p w:rsidR="00777510" w:rsidRPr="00362D4B" w:rsidRDefault="00777510" w:rsidP="00777510">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 xml:space="preserve">During walk through, competitors are required to wear masks and adhere to social distancing. </w:t>
      </w:r>
    </w:p>
    <w:p w:rsidR="00777510" w:rsidRPr="00362D4B" w:rsidRDefault="00777510" w:rsidP="00777510">
      <w:pPr>
        <w:widowControl/>
        <w:overflowPunct/>
        <w:autoSpaceDE/>
        <w:autoSpaceDN/>
        <w:adjustRightInd/>
        <w:textAlignment w:val="auto"/>
        <w:rPr>
          <w:rFonts w:ascii="Calibri" w:hAnsi="Calibri" w:cs="Calibri"/>
          <w:sz w:val="10"/>
          <w:szCs w:val="22"/>
        </w:rPr>
      </w:pPr>
    </w:p>
    <w:p w:rsidR="00777510" w:rsidRPr="003169D2" w:rsidRDefault="00777510" w:rsidP="00DF629E">
      <w:pPr>
        <w:widowControl/>
        <w:numPr>
          <w:ilvl w:val="0"/>
          <w:numId w:val="14"/>
        </w:numPr>
        <w:overflowPunct/>
        <w:autoSpaceDE/>
        <w:autoSpaceDN/>
        <w:adjustRightInd/>
        <w:ind w:left="360"/>
        <w:textAlignment w:val="auto"/>
        <w:rPr>
          <w:rFonts w:ascii="Calibri" w:hAnsi="Calibri" w:cs="Calibri"/>
          <w:sz w:val="22"/>
          <w:szCs w:val="22"/>
        </w:rPr>
      </w:pPr>
      <w:r w:rsidRPr="003169D2">
        <w:rPr>
          <w:rFonts w:ascii="Calibri" w:hAnsi="Calibri" w:cs="Calibri"/>
          <w:sz w:val="22"/>
          <w:szCs w:val="22"/>
        </w:rPr>
        <w:lastRenderedPageBreak/>
        <w:t xml:space="preserve">Ribbons </w:t>
      </w:r>
      <w:r w:rsidR="00887B04" w:rsidRPr="003169D2">
        <w:rPr>
          <w:rFonts w:ascii="Calibri" w:hAnsi="Calibri" w:cs="Calibri"/>
          <w:sz w:val="22"/>
          <w:szCs w:val="22"/>
        </w:rPr>
        <w:t>and r</w:t>
      </w:r>
      <w:r w:rsidR="00DF629E" w:rsidRPr="003169D2">
        <w:rPr>
          <w:rFonts w:ascii="Calibri" w:hAnsi="Calibri" w:cs="Calibri"/>
          <w:sz w:val="22"/>
          <w:szCs w:val="22"/>
        </w:rPr>
        <w:t xml:space="preserve">esults </w:t>
      </w:r>
      <w:r w:rsidRPr="003169D2">
        <w:rPr>
          <w:rFonts w:ascii="Calibri" w:hAnsi="Calibri" w:cs="Calibri"/>
          <w:sz w:val="22"/>
          <w:szCs w:val="22"/>
        </w:rPr>
        <w:t xml:space="preserve">will </w:t>
      </w:r>
      <w:r w:rsidR="00DF629E" w:rsidRPr="003169D2">
        <w:rPr>
          <w:rFonts w:ascii="Calibri" w:hAnsi="Calibri" w:cs="Calibri"/>
          <w:sz w:val="22"/>
          <w:szCs w:val="22"/>
        </w:rPr>
        <w:t xml:space="preserve">be available. A maximum of 2 people can be at the ribbons/results </w:t>
      </w:r>
      <w:r w:rsidR="00D07BB5" w:rsidRPr="003169D2">
        <w:rPr>
          <w:rFonts w:ascii="Calibri" w:hAnsi="Calibri" w:cs="Calibri"/>
          <w:sz w:val="22"/>
          <w:szCs w:val="22"/>
        </w:rPr>
        <w:t>station</w:t>
      </w:r>
      <w:r w:rsidR="00DF629E" w:rsidRPr="003169D2">
        <w:rPr>
          <w:rFonts w:ascii="Calibri" w:hAnsi="Calibri" w:cs="Calibri"/>
          <w:sz w:val="22"/>
          <w:szCs w:val="22"/>
        </w:rPr>
        <w:t xml:space="preserve"> at a time.  </w:t>
      </w:r>
    </w:p>
    <w:p w:rsidR="00D07BB5" w:rsidRPr="003169D2" w:rsidRDefault="00D07BB5" w:rsidP="00DF629E">
      <w:pPr>
        <w:widowControl/>
        <w:numPr>
          <w:ilvl w:val="0"/>
          <w:numId w:val="14"/>
        </w:numPr>
        <w:overflowPunct/>
        <w:autoSpaceDE/>
        <w:autoSpaceDN/>
        <w:adjustRightInd/>
        <w:ind w:left="360"/>
        <w:textAlignment w:val="auto"/>
        <w:rPr>
          <w:rFonts w:ascii="Calibri" w:hAnsi="Calibri" w:cs="Calibri"/>
          <w:sz w:val="22"/>
          <w:szCs w:val="22"/>
        </w:rPr>
      </w:pPr>
      <w:r w:rsidRPr="003169D2">
        <w:rPr>
          <w:rFonts w:ascii="Calibri" w:hAnsi="Calibri" w:cs="Calibri"/>
          <w:sz w:val="22"/>
          <w:szCs w:val="22"/>
        </w:rPr>
        <w:t xml:space="preserve">Courses will be posted in more than one location. A maximum of 2 people </w:t>
      </w:r>
      <w:r w:rsidR="003169D2" w:rsidRPr="003169D2">
        <w:rPr>
          <w:rFonts w:ascii="Calibri" w:hAnsi="Calibri" w:cs="Calibri"/>
          <w:sz w:val="22"/>
          <w:szCs w:val="22"/>
        </w:rPr>
        <w:t>permitted per location</w:t>
      </w:r>
      <w:r w:rsidRPr="003169D2">
        <w:rPr>
          <w:rFonts w:ascii="Calibri" w:hAnsi="Calibri" w:cs="Calibri"/>
          <w:sz w:val="22"/>
          <w:szCs w:val="22"/>
        </w:rPr>
        <w:t xml:space="preserve">. </w:t>
      </w:r>
    </w:p>
    <w:p w:rsidR="00DF629E" w:rsidRPr="00362D4B" w:rsidRDefault="00DF629E" w:rsidP="00DF629E">
      <w:pPr>
        <w:widowControl/>
        <w:overflowPunct/>
        <w:autoSpaceDE/>
        <w:autoSpaceDN/>
        <w:adjustRightInd/>
        <w:ind w:left="360"/>
        <w:textAlignment w:val="auto"/>
        <w:rPr>
          <w:rFonts w:ascii="Calibri" w:hAnsi="Calibri" w:cs="Calibri"/>
          <w:sz w:val="10"/>
          <w:szCs w:val="22"/>
        </w:rPr>
      </w:pPr>
    </w:p>
    <w:p w:rsidR="00DF629E" w:rsidRPr="00362D4B" w:rsidRDefault="00777510" w:rsidP="00777510">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ALL Competitors are required to work at this trial and sign up for T</w:t>
      </w:r>
      <w:r w:rsidR="00DF629E" w:rsidRPr="00362D4B">
        <w:rPr>
          <w:rFonts w:ascii="Calibri" w:hAnsi="Calibri" w:cs="Calibri"/>
          <w:sz w:val="22"/>
          <w:szCs w:val="22"/>
        </w:rPr>
        <w:t xml:space="preserve">imer, </w:t>
      </w:r>
      <w:r w:rsidRPr="00362D4B">
        <w:rPr>
          <w:rFonts w:ascii="Calibri" w:hAnsi="Calibri" w:cs="Calibri"/>
          <w:sz w:val="22"/>
          <w:szCs w:val="22"/>
        </w:rPr>
        <w:t>Scribe, Gate Keeper and Ring C</w:t>
      </w:r>
      <w:r w:rsidR="00DF629E" w:rsidRPr="00362D4B">
        <w:rPr>
          <w:rFonts w:ascii="Calibri" w:hAnsi="Calibri" w:cs="Calibri"/>
          <w:sz w:val="22"/>
          <w:szCs w:val="22"/>
        </w:rPr>
        <w:t xml:space="preserve">rew duties. Sanitizer will be available and equipment will to be wiped down. </w:t>
      </w:r>
      <w:r w:rsidRPr="00362D4B">
        <w:rPr>
          <w:rFonts w:ascii="Calibri" w:hAnsi="Calibri" w:cs="Calibri"/>
          <w:sz w:val="22"/>
          <w:szCs w:val="22"/>
        </w:rPr>
        <w:t xml:space="preserve">During course change, please jump into the ring and help out under the supervision of our course builders. There will be hand sanitizer bottles just outside the ring so you can clean your hands before and after handling the equipment.  </w:t>
      </w:r>
    </w:p>
    <w:p w:rsidR="00DF629E" w:rsidRPr="00362D4B" w:rsidRDefault="00DF629E" w:rsidP="00DF629E">
      <w:pPr>
        <w:widowControl/>
        <w:overflowPunct/>
        <w:autoSpaceDE/>
        <w:autoSpaceDN/>
        <w:adjustRightInd/>
        <w:ind w:left="360"/>
        <w:textAlignment w:val="auto"/>
        <w:rPr>
          <w:rFonts w:ascii="Calibri" w:hAnsi="Calibri" w:cs="Calibri"/>
          <w:sz w:val="10"/>
          <w:szCs w:val="22"/>
        </w:rPr>
      </w:pPr>
    </w:p>
    <w:p w:rsidR="00777510" w:rsidRPr="00362D4B" w:rsidRDefault="00777510" w:rsidP="00777510">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 xml:space="preserve">One person can carry out Scribe and Timer duties; the exception being Gamblers as it is easier </w:t>
      </w:r>
      <w:r w:rsidR="004368EA">
        <w:rPr>
          <w:rFonts w:ascii="Calibri" w:hAnsi="Calibri" w:cs="Calibri"/>
          <w:sz w:val="22"/>
          <w:szCs w:val="22"/>
        </w:rPr>
        <w:t xml:space="preserve">for 2 people to do these jobs. During Gamblers, </w:t>
      </w:r>
      <w:r w:rsidRPr="00362D4B">
        <w:rPr>
          <w:rFonts w:ascii="Calibri" w:hAnsi="Calibri" w:cs="Calibri"/>
          <w:sz w:val="22"/>
          <w:szCs w:val="22"/>
        </w:rPr>
        <w:t>chairs will be pla</w:t>
      </w:r>
      <w:r w:rsidR="004368EA">
        <w:rPr>
          <w:rFonts w:ascii="Calibri" w:hAnsi="Calibri" w:cs="Calibri"/>
          <w:sz w:val="22"/>
          <w:szCs w:val="22"/>
        </w:rPr>
        <w:t>ced 6 ft</w:t>
      </w:r>
      <w:r w:rsidRPr="00362D4B">
        <w:rPr>
          <w:rFonts w:ascii="Calibri" w:hAnsi="Calibri" w:cs="Calibri"/>
          <w:sz w:val="22"/>
          <w:szCs w:val="22"/>
        </w:rPr>
        <w:t xml:space="preserve"> apart.</w:t>
      </w:r>
    </w:p>
    <w:p w:rsidR="00777510" w:rsidRPr="00362D4B" w:rsidRDefault="00777510" w:rsidP="00777510">
      <w:pPr>
        <w:rPr>
          <w:rFonts w:ascii="Calibri" w:hAnsi="Calibri" w:cs="Calibri"/>
          <w:sz w:val="10"/>
          <w:szCs w:val="22"/>
        </w:rPr>
      </w:pPr>
    </w:p>
    <w:p w:rsidR="00777510" w:rsidRPr="00362D4B" w:rsidRDefault="00777510" w:rsidP="00777510">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Washrooms will have soap for hand</w:t>
      </w:r>
      <w:r w:rsidR="00DF629E" w:rsidRPr="00362D4B">
        <w:rPr>
          <w:rFonts w:ascii="Calibri" w:hAnsi="Calibri" w:cs="Calibri"/>
          <w:sz w:val="22"/>
          <w:szCs w:val="22"/>
        </w:rPr>
        <w:t xml:space="preserve"> </w:t>
      </w:r>
      <w:r w:rsidRPr="00362D4B">
        <w:rPr>
          <w:rFonts w:ascii="Calibri" w:hAnsi="Calibri" w:cs="Calibri"/>
          <w:sz w:val="22"/>
          <w:szCs w:val="22"/>
        </w:rPr>
        <w:t>washing and paper towel to dry your hands.</w:t>
      </w:r>
    </w:p>
    <w:p w:rsidR="00777510" w:rsidRPr="00362D4B" w:rsidRDefault="00777510" w:rsidP="00777510">
      <w:pPr>
        <w:widowControl/>
        <w:overflowPunct/>
        <w:autoSpaceDE/>
        <w:autoSpaceDN/>
        <w:adjustRightInd/>
        <w:ind w:left="360"/>
        <w:textAlignment w:val="auto"/>
        <w:rPr>
          <w:rFonts w:ascii="Calibri" w:hAnsi="Calibri" w:cs="Calibri"/>
          <w:sz w:val="10"/>
          <w:szCs w:val="22"/>
        </w:rPr>
      </w:pPr>
    </w:p>
    <w:p w:rsidR="00777510" w:rsidRPr="00362D4B" w:rsidRDefault="00777510" w:rsidP="00777510">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 xml:space="preserve">Hand sanitizer “stations” and sanitizing wipes will be available for competitors to use. </w:t>
      </w:r>
    </w:p>
    <w:p w:rsidR="00777510" w:rsidRPr="00362D4B" w:rsidRDefault="00777510" w:rsidP="00777510">
      <w:pPr>
        <w:pStyle w:val="ListParagraph"/>
        <w:ind w:left="0"/>
        <w:rPr>
          <w:rFonts w:ascii="Calibri" w:hAnsi="Calibri" w:cs="Calibri"/>
          <w:color w:val="00B050"/>
          <w:sz w:val="10"/>
          <w:szCs w:val="22"/>
          <w:lang w:val="en-CA"/>
        </w:rPr>
      </w:pPr>
    </w:p>
    <w:p w:rsidR="00777510" w:rsidRPr="003169D2" w:rsidRDefault="00777510" w:rsidP="00777510">
      <w:pPr>
        <w:widowControl/>
        <w:numPr>
          <w:ilvl w:val="0"/>
          <w:numId w:val="14"/>
        </w:numPr>
        <w:overflowPunct/>
        <w:autoSpaceDE/>
        <w:autoSpaceDN/>
        <w:adjustRightInd/>
        <w:ind w:left="360"/>
        <w:textAlignment w:val="auto"/>
        <w:rPr>
          <w:rFonts w:ascii="Calibri" w:hAnsi="Calibri" w:cs="Calibri"/>
          <w:spacing w:val="-4"/>
          <w:sz w:val="22"/>
          <w:szCs w:val="22"/>
        </w:rPr>
      </w:pPr>
      <w:r w:rsidRPr="003169D2">
        <w:rPr>
          <w:rFonts w:ascii="Calibri" w:hAnsi="Calibri" w:cs="Calibri"/>
          <w:sz w:val="22"/>
          <w:szCs w:val="22"/>
        </w:rPr>
        <w:t xml:space="preserve">Competitors are asked to do their utmost in maintaining a </w:t>
      </w:r>
      <w:r w:rsidRPr="003169D2">
        <w:rPr>
          <w:rFonts w:ascii="Calibri" w:hAnsi="Calibri" w:cs="Calibri"/>
          <w:sz w:val="22"/>
          <w:szCs w:val="22"/>
          <w:u w:val="single"/>
        </w:rPr>
        <w:t>maximum of 1</w:t>
      </w:r>
      <w:r w:rsidR="00362D4B" w:rsidRPr="003169D2">
        <w:rPr>
          <w:rFonts w:ascii="Calibri" w:hAnsi="Calibri" w:cs="Calibri"/>
          <w:sz w:val="22"/>
          <w:szCs w:val="22"/>
          <w:u w:val="single"/>
        </w:rPr>
        <w:t>0</w:t>
      </w:r>
      <w:r w:rsidRPr="003169D2">
        <w:rPr>
          <w:rFonts w:ascii="Calibri" w:hAnsi="Calibri" w:cs="Calibri"/>
          <w:sz w:val="22"/>
          <w:szCs w:val="22"/>
          <w:u w:val="single"/>
        </w:rPr>
        <w:t xml:space="preserve"> people</w:t>
      </w:r>
      <w:r w:rsidRPr="003169D2">
        <w:rPr>
          <w:rFonts w:ascii="Calibri" w:hAnsi="Calibri" w:cs="Calibri"/>
          <w:sz w:val="22"/>
          <w:szCs w:val="22"/>
        </w:rPr>
        <w:t xml:space="preserve"> at any given time inside the concession area</w:t>
      </w:r>
      <w:r w:rsidR="001D051A" w:rsidRPr="003169D2">
        <w:rPr>
          <w:rFonts w:ascii="Calibri" w:hAnsi="Calibri" w:cs="Calibri"/>
          <w:sz w:val="22"/>
          <w:szCs w:val="22"/>
        </w:rPr>
        <w:t xml:space="preserve"> and must maintain a minimum of 6 ft social distancing in the seating area</w:t>
      </w:r>
      <w:r w:rsidRPr="003169D2">
        <w:rPr>
          <w:rFonts w:ascii="Calibri" w:hAnsi="Calibri" w:cs="Calibri"/>
          <w:sz w:val="22"/>
          <w:szCs w:val="22"/>
        </w:rPr>
        <w:t xml:space="preserve">. Priority access is given to the </w:t>
      </w:r>
      <w:r w:rsidR="00362D4B" w:rsidRPr="003169D2">
        <w:rPr>
          <w:rFonts w:ascii="Calibri" w:hAnsi="Calibri" w:cs="Calibri"/>
          <w:sz w:val="22"/>
          <w:szCs w:val="22"/>
        </w:rPr>
        <w:t xml:space="preserve">Judges, </w:t>
      </w:r>
      <w:r w:rsidRPr="003169D2">
        <w:rPr>
          <w:rFonts w:ascii="Calibri" w:hAnsi="Calibri" w:cs="Calibri"/>
          <w:sz w:val="22"/>
          <w:szCs w:val="22"/>
        </w:rPr>
        <w:t>Trial Secretary, Trial Chairperson</w:t>
      </w:r>
      <w:r w:rsidR="00362D4B" w:rsidRPr="003169D2">
        <w:rPr>
          <w:rFonts w:ascii="Calibri" w:hAnsi="Calibri" w:cs="Calibri"/>
          <w:sz w:val="22"/>
          <w:szCs w:val="22"/>
        </w:rPr>
        <w:t xml:space="preserve">, and Lead Course Builders </w:t>
      </w:r>
      <w:r w:rsidRPr="003169D2">
        <w:rPr>
          <w:rFonts w:ascii="Calibri" w:hAnsi="Calibri" w:cs="Calibri"/>
          <w:spacing w:val="-4"/>
          <w:sz w:val="22"/>
          <w:szCs w:val="22"/>
        </w:rPr>
        <w:t xml:space="preserve">(Based on the </w:t>
      </w:r>
      <w:r w:rsidR="00D07BB5" w:rsidRPr="003169D2">
        <w:rPr>
          <w:rFonts w:ascii="Calibri" w:hAnsi="Calibri" w:cs="Calibri"/>
          <w:spacing w:val="-4"/>
          <w:sz w:val="22"/>
          <w:szCs w:val="22"/>
        </w:rPr>
        <w:t xml:space="preserve">SK </w:t>
      </w:r>
      <w:r w:rsidRPr="003169D2">
        <w:rPr>
          <w:rFonts w:ascii="Calibri" w:hAnsi="Calibri" w:cs="Calibri"/>
          <w:spacing w:val="-4"/>
          <w:sz w:val="22"/>
          <w:szCs w:val="22"/>
        </w:rPr>
        <w:t xml:space="preserve">Ministry of Health recommended </w:t>
      </w:r>
      <w:r w:rsidR="00D07BB5" w:rsidRPr="003169D2">
        <w:rPr>
          <w:rFonts w:ascii="Calibri" w:hAnsi="Calibri" w:cs="Calibri"/>
          <w:spacing w:val="-4"/>
          <w:sz w:val="22"/>
          <w:szCs w:val="22"/>
        </w:rPr>
        <w:t>4</w:t>
      </w:r>
      <w:r w:rsidRPr="003169D2">
        <w:rPr>
          <w:rFonts w:ascii="Calibri" w:hAnsi="Calibri" w:cs="Calibri"/>
          <w:spacing w:val="-4"/>
          <w:sz w:val="22"/>
          <w:szCs w:val="22"/>
        </w:rPr>
        <w:t xml:space="preserve"> square meters/person of floor space.)</w:t>
      </w:r>
    </w:p>
    <w:p w:rsidR="00777510" w:rsidRPr="00362D4B" w:rsidRDefault="00777510" w:rsidP="00777510">
      <w:pPr>
        <w:widowControl/>
        <w:overflowPunct/>
        <w:autoSpaceDE/>
        <w:autoSpaceDN/>
        <w:adjustRightInd/>
        <w:ind w:left="360"/>
        <w:textAlignment w:val="auto"/>
        <w:rPr>
          <w:rFonts w:ascii="Calibri" w:hAnsi="Calibri" w:cs="Calibri"/>
          <w:color w:val="00B050"/>
          <w:sz w:val="10"/>
          <w:szCs w:val="22"/>
        </w:rPr>
      </w:pPr>
    </w:p>
    <w:p w:rsidR="00777510" w:rsidRPr="00362D4B" w:rsidRDefault="00777510" w:rsidP="00777510">
      <w:pPr>
        <w:widowControl/>
        <w:numPr>
          <w:ilvl w:val="0"/>
          <w:numId w:val="14"/>
        </w:numPr>
        <w:overflowPunct/>
        <w:autoSpaceDE/>
        <w:autoSpaceDN/>
        <w:adjustRightInd/>
        <w:ind w:left="360"/>
        <w:textAlignment w:val="auto"/>
        <w:rPr>
          <w:rFonts w:ascii="Calibri" w:hAnsi="Calibri" w:cs="Calibri"/>
          <w:sz w:val="22"/>
          <w:szCs w:val="22"/>
        </w:rPr>
      </w:pPr>
      <w:r w:rsidRPr="00362D4B">
        <w:rPr>
          <w:rFonts w:ascii="Calibri" w:hAnsi="Calibri" w:cs="Calibri"/>
          <w:sz w:val="22"/>
          <w:szCs w:val="22"/>
        </w:rPr>
        <w:t>Bring your lunch</w:t>
      </w:r>
      <w:r w:rsidR="00362D4B" w:rsidRPr="00362D4B">
        <w:rPr>
          <w:rFonts w:ascii="Calibri" w:hAnsi="Calibri" w:cs="Calibri"/>
          <w:sz w:val="22"/>
          <w:szCs w:val="22"/>
        </w:rPr>
        <w:t xml:space="preserve"> and utensils</w:t>
      </w:r>
      <w:r w:rsidRPr="00362D4B">
        <w:rPr>
          <w:rFonts w:ascii="Calibri" w:hAnsi="Calibri" w:cs="Calibri"/>
          <w:sz w:val="22"/>
          <w:szCs w:val="22"/>
        </w:rPr>
        <w:t>, there will be no lunch</w:t>
      </w:r>
      <w:r w:rsidR="00362D4B" w:rsidRPr="00362D4B">
        <w:rPr>
          <w:rFonts w:ascii="Calibri" w:hAnsi="Calibri" w:cs="Calibri"/>
          <w:sz w:val="22"/>
          <w:szCs w:val="22"/>
        </w:rPr>
        <w:t xml:space="preserve"> or supplies (i.e., cutlery, napkins, plates, cups, salt and pepper, sugar, cream, etc) provided.</w:t>
      </w:r>
    </w:p>
    <w:p w:rsidR="00362D4B" w:rsidRPr="00362D4B" w:rsidRDefault="00362D4B" w:rsidP="00362D4B">
      <w:pPr>
        <w:widowControl/>
        <w:overflowPunct/>
        <w:autoSpaceDE/>
        <w:autoSpaceDN/>
        <w:adjustRightInd/>
        <w:ind w:left="360"/>
        <w:textAlignment w:val="auto"/>
        <w:rPr>
          <w:rFonts w:ascii="Calibri" w:hAnsi="Calibri" w:cs="Calibri"/>
          <w:sz w:val="10"/>
          <w:szCs w:val="22"/>
        </w:rPr>
      </w:pPr>
    </w:p>
    <w:p w:rsidR="00777510" w:rsidRPr="001D051A" w:rsidRDefault="00777510" w:rsidP="00777510">
      <w:pPr>
        <w:widowControl/>
        <w:numPr>
          <w:ilvl w:val="0"/>
          <w:numId w:val="14"/>
        </w:numPr>
        <w:overflowPunct/>
        <w:autoSpaceDE/>
        <w:autoSpaceDN/>
        <w:adjustRightInd/>
        <w:ind w:left="360" w:right="-360"/>
        <w:textAlignment w:val="auto"/>
        <w:rPr>
          <w:rFonts w:ascii="Calibri" w:hAnsi="Calibri" w:cs="Calibri"/>
          <w:spacing w:val="-2"/>
          <w:sz w:val="22"/>
        </w:rPr>
      </w:pPr>
      <w:r w:rsidRPr="00362D4B">
        <w:rPr>
          <w:rFonts w:ascii="Calibri" w:hAnsi="Calibri" w:cs="Calibri"/>
          <w:sz w:val="22"/>
          <w:szCs w:val="22"/>
        </w:rPr>
        <w:t>If you are</w:t>
      </w:r>
      <w:r w:rsidR="001D051A">
        <w:rPr>
          <w:rFonts w:ascii="Calibri" w:hAnsi="Calibri" w:cs="Calibri"/>
          <w:sz w:val="22"/>
          <w:szCs w:val="22"/>
        </w:rPr>
        <w:t xml:space="preserve"> feeling unwell, have a cough,</w:t>
      </w:r>
      <w:r w:rsidRPr="00362D4B">
        <w:rPr>
          <w:rFonts w:ascii="Calibri" w:hAnsi="Calibri" w:cs="Calibri"/>
          <w:sz w:val="22"/>
          <w:szCs w:val="22"/>
        </w:rPr>
        <w:t xml:space="preserve"> temperature</w:t>
      </w:r>
      <w:r w:rsidR="001D051A">
        <w:rPr>
          <w:rFonts w:ascii="Calibri" w:hAnsi="Calibri" w:cs="Calibri"/>
          <w:sz w:val="22"/>
          <w:szCs w:val="22"/>
        </w:rPr>
        <w:t xml:space="preserve"> or any other COVID symptoms</w:t>
      </w:r>
      <w:r w:rsidRPr="00362D4B">
        <w:rPr>
          <w:rFonts w:ascii="Calibri" w:hAnsi="Calibri" w:cs="Calibri"/>
          <w:sz w:val="22"/>
          <w:szCs w:val="22"/>
        </w:rPr>
        <w:t xml:space="preserve">, </w:t>
      </w:r>
      <w:r w:rsidR="00362D4B" w:rsidRPr="00362D4B">
        <w:rPr>
          <w:rFonts w:ascii="Calibri" w:hAnsi="Calibri" w:cs="Calibri"/>
          <w:sz w:val="22"/>
          <w:szCs w:val="22"/>
        </w:rPr>
        <w:t xml:space="preserve">you MUST </w:t>
      </w:r>
      <w:r w:rsidRPr="00362D4B">
        <w:rPr>
          <w:rFonts w:ascii="Calibri" w:hAnsi="Calibri" w:cs="Calibri"/>
          <w:sz w:val="22"/>
          <w:szCs w:val="22"/>
        </w:rPr>
        <w:t>withdraw from the trial</w:t>
      </w:r>
      <w:r w:rsidR="00362D4B" w:rsidRPr="00362D4B">
        <w:rPr>
          <w:rFonts w:ascii="Calibri" w:hAnsi="Calibri" w:cs="Calibri"/>
          <w:sz w:val="22"/>
          <w:szCs w:val="22"/>
        </w:rPr>
        <w:t>.</w:t>
      </w:r>
    </w:p>
    <w:p w:rsidR="001D051A" w:rsidRPr="001D051A" w:rsidRDefault="001D051A" w:rsidP="001D051A">
      <w:pPr>
        <w:widowControl/>
        <w:overflowPunct/>
        <w:autoSpaceDE/>
        <w:autoSpaceDN/>
        <w:adjustRightInd/>
        <w:ind w:left="360" w:right="-360"/>
        <w:textAlignment w:val="auto"/>
        <w:rPr>
          <w:rFonts w:ascii="Calibri" w:hAnsi="Calibri" w:cs="Calibri"/>
          <w:spacing w:val="-2"/>
          <w:sz w:val="10"/>
        </w:rPr>
      </w:pPr>
    </w:p>
    <w:p w:rsidR="001D051A" w:rsidRPr="003169D2" w:rsidRDefault="001D051A" w:rsidP="00777510">
      <w:pPr>
        <w:widowControl/>
        <w:numPr>
          <w:ilvl w:val="0"/>
          <w:numId w:val="14"/>
        </w:numPr>
        <w:overflowPunct/>
        <w:autoSpaceDE/>
        <w:autoSpaceDN/>
        <w:adjustRightInd/>
        <w:ind w:left="360" w:right="-360"/>
        <w:textAlignment w:val="auto"/>
        <w:rPr>
          <w:rFonts w:ascii="Calibri" w:hAnsi="Calibri" w:cs="Calibri"/>
          <w:spacing w:val="-2"/>
          <w:sz w:val="22"/>
        </w:rPr>
      </w:pPr>
      <w:r w:rsidRPr="003169D2">
        <w:rPr>
          <w:rFonts w:ascii="Calibri" w:hAnsi="Calibri" w:cs="Calibri"/>
          <w:spacing w:val="-2"/>
          <w:sz w:val="22"/>
        </w:rPr>
        <w:t>If you have travelled outside of Canada within 30 days of this trial, or outside of the Saskatchewan within 15 days of the trial, you are not eligible for entry.</w:t>
      </w:r>
    </w:p>
    <w:p w:rsidR="001D051A" w:rsidRPr="00362D4B" w:rsidRDefault="001D051A" w:rsidP="001D051A">
      <w:pPr>
        <w:widowControl/>
        <w:overflowPunct/>
        <w:autoSpaceDE/>
        <w:autoSpaceDN/>
        <w:adjustRightInd/>
        <w:ind w:right="-360"/>
        <w:textAlignment w:val="auto"/>
        <w:rPr>
          <w:rFonts w:ascii="Calibri" w:hAnsi="Calibri" w:cs="Calibri"/>
          <w:spacing w:val="-2"/>
          <w:sz w:val="22"/>
        </w:rPr>
      </w:pPr>
    </w:p>
    <w:sectPr w:rsidR="001D051A" w:rsidRPr="00362D4B" w:rsidSect="00347CEA">
      <w:footerReference w:type="default" r:id="rId15"/>
      <w:footerReference w:type="first" r:id="rId16"/>
      <w:endnotePr>
        <w:numFmt w:val="decimal"/>
      </w:endnotePr>
      <w:pgSz w:w="12240" w:h="15840"/>
      <w:pgMar w:top="720" w:right="1440" w:bottom="1080" w:left="1440" w:header="720" w:footer="31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D0" w:rsidRDefault="00A71BD0">
      <w:r>
        <w:separator/>
      </w:r>
    </w:p>
  </w:endnote>
  <w:endnote w:type="continuationSeparator" w:id="0">
    <w:p w:rsidR="00A71BD0" w:rsidRDefault="00A7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80" w:rsidRPr="00DC4280" w:rsidRDefault="00DC4280">
    <w:pPr>
      <w:pStyle w:val="Footer"/>
      <w:jc w:val="right"/>
      <w:rPr>
        <w:rFonts w:ascii="Calibri" w:hAnsi="Calibri"/>
      </w:rPr>
    </w:pPr>
    <w:r w:rsidRPr="00DC4280">
      <w:rPr>
        <w:rFonts w:ascii="Calibri" w:hAnsi="Calibri"/>
      </w:rPr>
      <w:fldChar w:fldCharType="begin"/>
    </w:r>
    <w:r w:rsidRPr="00DC4280">
      <w:rPr>
        <w:rFonts w:ascii="Calibri" w:hAnsi="Calibri"/>
      </w:rPr>
      <w:instrText xml:space="preserve"> PAGE   \* MERGEFORMAT </w:instrText>
    </w:r>
    <w:r w:rsidRPr="00DC4280">
      <w:rPr>
        <w:rFonts w:ascii="Calibri" w:hAnsi="Calibri"/>
      </w:rPr>
      <w:fldChar w:fldCharType="separate"/>
    </w:r>
    <w:r w:rsidR="00A23896">
      <w:rPr>
        <w:rFonts w:ascii="Calibri" w:hAnsi="Calibri"/>
        <w:noProof/>
      </w:rPr>
      <w:t>6</w:t>
    </w:r>
    <w:r w:rsidRPr="00DC4280">
      <w:rPr>
        <w:rFonts w:ascii="Calibri" w:hAnsi="Calibri"/>
      </w:rPr>
      <w:fldChar w:fldCharType="end"/>
    </w:r>
  </w:p>
  <w:p w:rsidR="0014796E" w:rsidRPr="005C50C1" w:rsidRDefault="0014796E">
    <w:pPr>
      <w:pStyle w:val="Footer"/>
      <w:jc w:val="center"/>
      <w:rPr>
        <w:rFonts w:ascii="Calibri" w:hAnsi="Calibri" w:cs="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79" w:rsidRDefault="0035213E" w:rsidP="00705179">
    <w:pPr>
      <w:widowControl/>
      <w:ind w:right="-360"/>
      <w:rPr>
        <w:rFonts w:ascii="Calibri" w:hAnsi="Calibri" w:cs="Calibri"/>
        <w:b/>
        <w:sz w:val="24"/>
      </w:rPr>
    </w:pPr>
    <w:r w:rsidRPr="00705179">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2050" type="#_x0000_t75" alt="Related image" style="position:absolute;margin-left:52.2pt;margin-top:12.9pt;width:19.8pt;height:18.6pt;z-index:1;visibility:visible;mso-wrap-edited:f" wrapcoords="-831 0 -831 20736 20769 20736 20769 0 -831 0" o:allowoverlap="f">
          <v:imagedata r:id="rId1" o:title="Related image" croptop="10298f" cropbottom="10298f" cropleft="19427f" cropright="18405f"/>
        </v:shape>
      </w:pict>
    </w:r>
    <w:r>
      <w:rPr>
        <w:rFonts w:ascii="Calibri" w:hAnsi="Calibri" w:cs="Calibri"/>
        <w:b/>
        <w:noProof/>
        <w:sz w:val="24"/>
      </w:rPr>
      <w:pict>
        <v:shape id="_x0000_s2049" type="#_x0000_t75" alt="Image result for www logo" style="position:absolute;margin-left:215.95pt;margin-top:11.7pt;width:21.3pt;height:24.6pt;z-index:2;visibility:visible;mso-wrap-edited:f" wrapcoords="6034 0 -1521 2634 -1521 18571 13538 18571 21042 18571 21042 6629 19521 2634 12017 0 6034 0">
          <v:imagedata r:id="rId2" o:title="Image result for www logo" cropleft="5461f" cropright="4259f"/>
        </v:shape>
      </w:pict>
    </w:r>
  </w:p>
  <w:p w:rsidR="00705179" w:rsidRDefault="00705179" w:rsidP="00705179">
    <w:pPr>
      <w:widowControl/>
      <w:ind w:right="-360"/>
      <w:jc w:val="center"/>
      <w:rPr>
        <w:rFonts w:ascii="Calibri" w:hAnsi="Calibri" w:cs="Calibri"/>
        <w:i/>
        <w:sz w:val="24"/>
      </w:rPr>
    </w:pPr>
    <w:r>
      <w:rPr>
        <w:rFonts w:ascii="Calibri" w:hAnsi="Calibri" w:cs="Calibri"/>
        <w:i/>
        <w:sz w:val="24"/>
      </w:rPr>
      <w:t xml:space="preserve">       </w:t>
    </w:r>
    <w:r w:rsidRPr="00705179">
      <w:rPr>
        <w:rFonts w:ascii="Calibri" w:hAnsi="Calibri" w:cs="Calibri"/>
        <w:i/>
        <w:sz w:val="24"/>
      </w:rPr>
      <w:t>Sask. Agility Association</w:t>
    </w:r>
    <w:r>
      <w:rPr>
        <w:rFonts w:ascii="Calibri" w:hAnsi="Calibri" w:cs="Calibri"/>
        <w:b/>
        <w:sz w:val="24"/>
      </w:rPr>
      <w:t xml:space="preserve">                </w:t>
    </w:r>
    <w:hyperlink r:id="rId3" w:history="1">
      <w:r w:rsidRPr="00705179">
        <w:rPr>
          <w:rStyle w:val="Hyperlink"/>
          <w:rFonts w:ascii="Calibri" w:hAnsi="Calibri" w:cs="Calibri"/>
          <w:i/>
          <w:color w:val="auto"/>
          <w:sz w:val="24"/>
          <w:u w:val="none"/>
        </w:rPr>
        <w:t>www.saskatchewanagility</w:t>
      </w:r>
      <w:r w:rsidRPr="00705179">
        <w:rPr>
          <w:rStyle w:val="Hyperlink"/>
          <w:rFonts w:ascii="Calibri" w:hAnsi="Calibri" w:cs="Calibri"/>
          <w:i/>
          <w:color w:val="auto"/>
          <w:sz w:val="24"/>
          <w:u w:val="none"/>
        </w:rPr>
        <w:t>a</w:t>
      </w:r>
      <w:r w:rsidRPr="00705179">
        <w:rPr>
          <w:rStyle w:val="Hyperlink"/>
          <w:rFonts w:ascii="Calibri" w:hAnsi="Calibri" w:cs="Calibri"/>
          <w:i/>
          <w:color w:val="auto"/>
          <w:sz w:val="24"/>
          <w:u w:val="none"/>
        </w:rPr>
        <w:t>ssociation.ca</w:t>
      </w:r>
    </w:hyperlink>
  </w:p>
  <w:p w:rsidR="00347CEA" w:rsidRPr="00705179" w:rsidRDefault="00347CEA" w:rsidP="00705179">
    <w:pPr>
      <w:widowControl/>
      <w:ind w:right="-360"/>
      <w:jc w:val="center"/>
      <w:rPr>
        <w:rFonts w:ascii="Calibri" w:hAnsi="Calibri" w:cs="Calibri"/>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D0" w:rsidRDefault="00A71BD0">
      <w:r>
        <w:separator/>
      </w:r>
    </w:p>
  </w:footnote>
  <w:footnote w:type="continuationSeparator" w:id="0">
    <w:p w:rsidR="00A71BD0" w:rsidRDefault="00A71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E2D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1EEB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2800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94CF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9088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84F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3C77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E2B9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42D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2E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7C461F4"/>
    <w:lvl w:ilvl="0">
      <w:numFmt w:val="decimal"/>
      <w:lvlText w:val="*"/>
      <w:lvlJc w:val="left"/>
    </w:lvl>
  </w:abstractNum>
  <w:abstractNum w:abstractNumId="11" w15:restartNumberingAfterBreak="0">
    <w:nsid w:val="00AF5AEA"/>
    <w:multiLevelType w:val="hybridMultilevel"/>
    <w:tmpl w:val="8F50756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00874"/>
    <w:multiLevelType w:val="hybridMultilevel"/>
    <w:tmpl w:val="1B084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586617"/>
    <w:multiLevelType w:val="hybridMultilevel"/>
    <w:tmpl w:val="3FA282EA"/>
    <w:lvl w:ilvl="0" w:tplc="1C42704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432"/>
  <w:drawingGridHorizontalSpacing w:val="100"/>
  <w:drawingGridVerticalSpacing w:val="120"/>
  <w:displayHorizontalDrawingGridEvery w:val="2"/>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F5C"/>
    <w:rsid w:val="00017712"/>
    <w:rsid w:val="00097398"/>
    <w:rsid w:val="00097EF2"/>
    <w:rsid w:val="000B4E3C"/>
    <w:rsid w:val="000F7583"/>
    <w:rsid w:val="001131E6"/>
    <w:rsid w:val="00124305"/>
    <w:rsid w:val="0014796E"/>
    <w:rsid w:val="001701B5"/>
    <w:rsid w:val="00192401"/>
    <w:rsid w:val="001A353B"/>
    <w:rsid w:val="001D051A"/>
    <w:rsid w:val="001D0AF6"/>
    <w:rsid w:val="00262F13"/>
    <w:rsid w:val="0029325E"/>
    <w:rsid w:val="00297FBD"/>
    <w:rsid w:val="003169D2"/>
    <w:rsid w:val="00346E3F"/>
    <w:rsid w:val="00347CEA"/>
    <w:rsid w:val="00350E60"/>
    <w:rsid w:val="0035213E"/>
    <w:rsid w:val="00362D4B"/>
    <w:rsid w:val="003C7A66"/>
    <w:rsid w:val="003D6B1C"/>
    <w:rsid w:val="0042283C"/>
    <w:rsid w:val="004368EA"/>
    <w:rsid w:val="0045212E"/>
    <w:rsid w:val="00471F53"/>
    <w:rsid w:val="004D5242"/>
    <w:rsid w:val="004D6644"/>
    <w:rsid w:val="005342F2"/>
    <w:rsid w:val="0054662D"/>
    <w:rsid w:val="005807D8"/>
    <w:rsid w:val="005B4857"/>
    <w:rsid w:val="005F0CBF"/>
    <w:rsid w:val="00642385"/>
    <w:rsid w:val="00651B15"/>
    <w:rsid w:val="00686B4F"/>
    <w:rsid w:val="006C509D"/>
    <w:rsid w:val="006E3A04"/>
    <w:rsid w:val="006E5450"/>
    <w:rsid w:val="00701F92"/>
    <w:rsid w:val="007022F9"/>
    <w:rsid w:val="0070256D"/>
    <w:rsid w:val="00705179"/>
    <w:rsid w:val="007471F9"/>
    <w:rsid w:val="007646D1"/>
    <w:rsid w:val="00777510"/>
    <w:rsid w:val="0081187B"/>
    <w:rsid w:val="00835289"/>
    <w:rsid w:val="00836F37"/>
    <w:rsid w:val="00842B44"/>
    <w:rsid w:val="00887B04"/>
    <w:rsid w:val="0089456D"/>
    <w:rsid w:val="008B1FE3"/>
    <w:rsid w:val="009101D2"/>
    <w:rsid w:val="00922EBA"/>
    <w:rsid w:val="0093004A"/>
    <w:rsid w:val="00935AB5"/>
    <w:rsid w:val="00947021"/>
    <w:rsid w:val="00973E0E"/>
    <w:rsid w:val="0099276F"/>
    <w:rsid w:val="00A004A7"/>
    <w:rsid w:val="00A23896"/>
    <w:rsid w:val="00A70E29"/>
    <w:rsid w:val="00A71BD0"/>
    <w:rsid w:val="00AB5E3D"/>
    <w:rsid w:val="00AB7F56"/>
    <w:rsid w:val="00AF23A2"/>
    <w:rsid w:val="00AF7691"/>
    <w:rsid w:val="00B421E7"/>
    <w:rsid w:val="00B76703"/>
    <w:rsid w:val="00C302A9"/>
    <w:rsid w:val="00CC1226"/>
    <w:rsid w:val="00D07BB5"/>
    <w:rsid w:val="00D12B79"/>
    <w:rsid w:val="00D17BE3"/>
    <w:rsid w:val="00D24917"/>
    <w:rsid w:val="00D377A0"/>
    <w:rsid w:val="00D4163D"/>
    <w:rsid w:val="00D64DC9"/>
    <w:rsid w:val="00DC3F2D"/>
    <w:rsid w:val="00DC4280"/>
    <w:rsid w:val="00DF629E"/>
    <w:rsid w:val="00E41D44"/>
    <w:rsid w:val="00EB5123"/>
    <w:rsid w:val="00F04E11"/>
    <w:rsid w:val="00F80DAF"/>
    <w:rsid w:val="00FA455A"/>
    <w:rsid w:val="00FA6F66"/>
    <w:rsid w:val="00FF6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391F8B5-7314-4E62-8FA9-BA1C19B3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lsdException w:name="No Spacing" w:uiPriority="0"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0"/>
    <w:lsdException w:name="Light List Accent 1" w:uiPriority="0"/>
    <w:lsdException w:name="Light Grid Accent 1" w:uiPriority="0"/>
    <w:lsdException w:name="Medium Shading 1 Accent 1" w:uiPriority="0"/>
    <w:lsdException w:name="Medium Shading 2 Accent 1" w:uiPriority="0"/>
    <w:lsdException w:name="Medium List 1 Accent 1" w:uiPriority="0"/>
    <w:lsdException w:name="Revision" w:uiPriority="0"/>
    <w:lsdException w:name="List Paragraph" w:uiPriority="0" w:qFormat="1"/>
    <w:lsdException w:name="Quote" w:uiPriority="0" w:qFormat="1"/>
    <w:lsdException w:name="Intense Quote" w:uiPriority="0"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0"/>
    <w:lsdException w:name="Light List Accent 2" w:uiPriority="0"/>
    <w:lsdException w:name="Light Grid Accent 2" w:uiPriority="0"/>
    <w:lsdException w:name="Medium Shading 1 Accent 2" w:uiPriority="0"/>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0"/>
    <w:lsdException w:name="Light List Accent 3" w:uiPriority="0"/>
    <w:lsdException w:name="Light Grid Accent 3" w:uiPriority="0"/>
    <w:lsdException w:name="Medium Shading 1 Accent 3" w:uiPriority="0"/>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0"/>
    <w:lsdException w:name="Light List Accent 4" w:uiPriority="0"/>
    <w:lsdException w:name="Light Grid Accent 4" w:uiPriority="0"/>
    <w:lsdException w:name="Medium Shading 1 Accent 4" w:uiPriority="0"/>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0"/>
    <w:lsdException w:name="Light List Accent 6" w:uiPriority="0"/>
    <w:lsdException w:name="Light Grid Accent 6" w:uiPriority="0"/>
    <w:lsdException w:name="Medium Shading 1 Accent 6" w:uiPriority="0"/>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0"/>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keepNext/>
      <w:tabs>
        <w:tab w:val="left" w:pos="6840"/>
      </w:tabs>
      <w:ind w:left="4050" w:right="-1260"/>
      <w:outlineLvl w:val="0"/>
    </w:pPr>
    <w:rPr>
      <w:sz w:val="40"/>
    </w:rPr>
  </w:style>
  <w:style w:type="paragraph" w:styleId="Heading2">
    <w:name w:val="heading 2"/>
    <w:basedOn w:val="Normal"/>
    <w:next w:val="Normal"/>
    <w:qFormat/>
    <w:pPr>
      <w:keepNext/>
      <w:tabs>
        <w:tab w:val="left" w:pos="6840"/>
      </w:tabs>
      <w:ind w:left="2880" w:right="-1260"/>
      <w:outlineLvl w:val="1"/>
    </w:pPr>
    <w:rPr>
      <w:sz w:val="40"/>
    </w:rPr>
  </w:style>
  <w:style w:type="paragraph" w:styleId="Heading3">
    <w:name w:val="heading 3"/>
    <w:basedOn w:val="Normal"/>
    <w:next w:val="Normal"/>
    <w:qFormat/>
    <w:pPr>
      <w:keepNext/>
      <w:tabs>
        <w:tab w:val="left" w:pos="6840"/>
      </w:tabs>
      <w:jc w:val="center"/>
      <w:outlineLvl w:val="2"/>
    </w:pPr>
    <w:rPr>
      <w:b/>
      <w:i/>
      <w:sz w:val="40"/>
      <w:u w:val="single"/>
    </w:rPr>
  </w:style>
  <w:style w:type="paragraph" w:styleId="Heading4">
    <w:name w:val="heading 4"/>
    <w:basedOn w:val="Normal"/>
    <w:next w:val="Normal"/>
    <w:qFormat/>
    <w:pPr>
      <w:keepNext/>
      <w:suppressAutoHyphens/>
      <w:outlineLvl w:val="3"/>
    </w:pPr>
    <w:rPr>
      <w:sz w:val="24"/>
    </w:rPr>
  </w:style>
  <w:style w:type="paragraph" w:styleId="Heading5">
    <w:name w:val="heading 5"/>
    <w:basedOn w:val="Normal"/>
    <w:next w:val="Normal"/>
    <w:qFormat/>
    <w:pPr>
      <w:keepNext/>
      <w:tabs>
        <w:tab w:val="left" w:leader="dot" w:pos="7200"/>
      </w:tabs>
      <w:suppressAutoHyphens/>
      <w:ind w:right="-720"/>
      <w:outlineLvl w:val="4"/>
    </w:pPr>
    <w:rPr>
      <w:sz w:val="24"/>
    </w:rPr>
  </w:style>
  <w:style w:type="paragraph" w:styleId="Heading6">
    <w:name w:val="heading 6"/>
    <w:basedOn w:val="Normal"/>
    <w:next w:val="Normal"/>
    <w:qFormat/>
    <w:pPr>
      <w:keepNext/>
      <w:tabs>
        <w:tab w:val="left" w:pos="0"/>
        <w:tab w:val="decimal" w:leader="dot" w:pos="4680"/>
        <w:tab w:val="left" w:pos="5040"/>
      </w:tabs>
      <w:suppressAutoHyphens/>
      <w:jc w:val="center"/>
      <w:outlineLvl w:val="5"/>
    </w:pPr>
    <w:rPr>
      <w:b/>
      <w:sz w:val="24"/>
    </w:rPr>
  </w:style>
  <w:style w:type="paragraph" w:styleId="Heading7">
    <w:name w:val="heading 7"/>
    <w:basedOn w:val="Normal"/>
    <w:next w:val="Normal"/>
    <w:qFormat/>
    <w:pPr>
      <w:keepNext/>
      <w:tabs>
        <w:tab w:val="left" w:pos="0"/>
        <w:tab w:val="left" w:pos="282"/>
        <w:tab w:val="decimal" w:leader="dot" w:pos="4680"/>
        <w:tab w:val="left" w:pos="5040"/>
      </w:tabs>
      <w:suppressAutoHyphens/>
      <w:ind w:left="282" w:hanging="282"/>
      <w:jc w:val="center"/>
      <w:outlineLvl w:val="6"/>
    </w:pPr>
    <w:rPr>
      <w:b/>
      <w:sz w:val="24"/>
    </w:rPr>
  </w:style>
  <w:style w:type="paragraph" w:styleId="Heading8">
    <w:name w:val="heading 8"/>
    <w:basedOn w:val="Normal"/>
    <w:next w:val="Normal"/>
    <w:qFormat/>
    <w:pPr>
      <w:keepNext/>
      <w:tabs>
        <w:tab w:val="left" w:pos="2160"/>
        <w:tab w:val="left" w:pos="4320"/>
      </w:tabs>
      <w:suppressAutoHyphens/>
      <w:ind w:left="-720" w:right="-720"/>
      <w:jc w:val="center"/>
      <w:outlineLvl w:val="7"/>
    </w:pPr>
    <w:rPr>
      <w:b/>
    </w:rPr>
  </w:style>
  <w:style w:type="paragraph" w:styleId="Heading9">
    <w:name w:val="heading 9"/>
    <w:basedOn w:val="Normal"/>
    <w:next w:val="Normal"/>
    <w:qFormat/>
    <w:pPr>
      <w:keepNext/>
      <w:tabs>
        <w:tab w:val="left" w:pos="2160"/>
        <w:tab w:val="left" w:pos="4320"/>
        <w:tab w:val="left" w:pos="7920"/>
      </w:tabs>
      <w:suppressAutoHyphens/>
      <w:ind w:left="612"/>
      <w:jc w:val="center"/>
      <w:outlineLvl w:val="8"/>
    </w:pPr>
    <w:rPr>
      <w:b/>
      <w:spacing w:val="-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semiHidden/>
    <w:pPr>
      <w:tabs>
        <w:tab w:val="left" w:pos="-1800"/>
        <w:tab w:val="left" w:pos="360"/>
        <w:tab w:val="left" w:pos="2160"/>
        <w:tab w:val="left" w:pos="4320"/>
      </w:tabs>
      <w:suppressAutoHyphens/>
    </w:pPr>
    <w:rPr>
      <w:b/>
      <w:sz w:val="22"/>
    </w:rPr>
  </w:style>
  <w:style w:type="paragraph" w:styleId="BlockText">
    <w:name w:val="Block Text"/>
    <w:basedOn w:val="Normal"/>
    <w:semiHidden/>
    <w:pPr>
      <w:tabs>
        <w:tab w:val="left" w:pos="360"/>
        <w:tab w:val="left" w:pos="2160"/>
        <w:tab w:val="left" w:pos="4320"/>
      </w:tabs>
      <w:suppressAutoHyphens/>
      <w:ind w:left="-1080" w:right="-1170"/>
    </w:pPr>
    <w:rPr>
      <w:sz w:val="24"/>
    </w:rPr>
  </w:style>
  <w:style w:type="paragraph" w:styleId="BodyText2">
    <w:name w:val="Body Text 2"/>
    <w:basedOn w:val="Normal"/>
    <w:semiHidden/>
    <w:pPr>
      <w:widowControl/>
    </w:pPr>
    <w:rPr>
      <w:sz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widowControl/>
      <w:tabs>
        <w:tab w:val="left" w:pos="360"/>
        <w:tab w:val="left" w:pos="2160"/>
        <w:tab w:val="left" w:pos="4320"/>
      </w:tabs>
      <w:suppressAutoHyphens/>
    </w:pPr>
    <w:rPr>
      <w:b/>
      <w:sz w:val="24"/>
    </w:rPr>
  </w:style>
  <w:style w:type="paragraph" w:styleId="BodyTextIndent">
    <w:name w:val="Body Text Indent"/>
    <w:basedOn w:val="Normal"/>
    <w:semiHidden/>
    <w:pPr>
      <w:widowControl/>
      <w:suppressAutoHyphens/>
      <w:ind w:left="-18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Strong">
    <w:name w:val="Strong"/>
    <w:qFormat/>
    <w:rPr>
      <w:b/>
      <w:bCs/>
    </w:rPr>
  </w:style>
  <w:style w:type="paragraph" w:styleId="BalloonText">
    <w:name w:val="Balloon Text"/>
    <w:basedOn w:val="Normal"/>
    <w:link w:val="BalloonTextChar"/>
    <w:uiPriority w:val="99"/>
    <w:unhideWhenUsed/>
    <w:rsid w:val="00C82625"/>
    <w:rPr>
      <w:rFonts w:ascii="Tahoma" w:hAnsi="Tahoma"/>
      <w:sz w:val="16"/>
      <w:szCs w:val="16"/>
      <w:lang w:eastAsia="x-none"/>
    </w:rPr>
  </w:style>
  <w:style w:type="character" w:customStyle="1" w:styleId="BalloonTextChar">
    <w:name w:val="Balloon Text Char"/>
    <w:link w:val="BalloonText"/>
    <w:uiPriority w:val="99"/>
    <w:rsid w:val="00C82625"/>
    <w:rPr>
      <w:rFonts w:ascii="Tahoma" w:hAnsi="Tahoma" w:cs="Tahoma"/>
      <w:sz w:val="16"/>
      <w:szCs w:val="16"/>
      <w:lang w:val="en-CA"/>
    </w:rPr>
  </w:style>
  <w:style w:type="character" w:customStyle="1" w:styleId="apple-style-span">
    <w:name w:val="apple-style-span"/>
    <w:basedOn w:val="DefaultParagraphFont"/>
    <w:rsid w:val="00C82625"/>
  </w:style>
  <w:style w:type="paragraph" w:customStyle="1" w:styleId="Default">
    <w:name w:val="Default"/>
    <w:rsid w:val="005342F2"/>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E41D44"/>
    <w:pPr>
      <w:widowControl/>
      <w:overflowPunct/>
      <w:autoSpaceDE/>
      <w:autoSpaceDN/>
      <w:adjustRightInd/>
      <w:spacing w:before="100" w:beforeAutospacing="1" w:after="100" w:afterAutospacing="1"/>
      <w:textAlignment w:val="auto"/>
    </w:pPr>
    <w:rPr>
      <w:sz w:val="24"/>
      <w:szCs w:val="24"/>
    </w:rPr>
  </w:style>
  <w:style w:type="character" w:customStyle="1" w:styleId="FooterChar">
    <w:name w:val="Footer Char"/>
    <w:link w:val="Footer"/>
    <w:uiPriority w:val="99"/>
    <w:rsid w:val="00DC4280"/>
    <w:rPr>
      <w:lang w:eastAsia="en-US"/>
    </w:rPr>
  </w:style>
  <w:style w:type="paragraph" w:styleId="ListParagraph">
    <w:name w:val="List Paragraph"/>
    <w:basedOn w:val="Normal"/>
    <w:qFormat/>
    <w:rsid w:val="00777510"/>
    <w:pPr>
      <w:widowControl/>
      <w:overflowPunct/>
      <w:autoSpaceDE/>
      <w:autoSpaceDN/>
      <w:adjustRightInd/>
      <w:ind w:left="720"/>
      <w:textAlignment w:val="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a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atrialpayment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atrial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elenaklomp@shaw.ca" TargetMode="External"/><Relationship Id="rId4" Type="http://schemas.openxmlformats.org/officeDocument/2006/relationships/webSettings" Target="webSettings.xml"/><Relationship Id="rId9" Type="http://schemas.openxmlformats.org/officeDocument/2006/relationships/hyperlink" Target="mailto:saatrials@gmail.com" TargetMode="External"/><Relationship Id="rId14" Type="http://schemas.openxmlformats.org/officeDocument/2006/relationships/hyperlink" Target="mailto:saatrials@gmail.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askatchewanagilityassociation.ca"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SAA Premium</vt:lpstr>
    </vt:vector>
  </TitlesOfParts>
  <Company/>
  <LinksUpToDate>false</LinksUpToDate>
  <CharactersWithSpaces>16553</CharactersWithSpaces>
  <SharedDoc>false</SharedDoc>
  <HLinks>
    <vt:vector size="42" baseType="variant">
      <vt:variant>
        <vt:i4>7602271</vt:i4>
      </vt:variant>
      <vt:variant>
        <vt:i4>15</vt:i4>
      </vt:variant>
      <vt:variant>
        <vt:i4>0</vt:i4>
      </vt:variant>
      <vt:variant>
        <vt:i4>5</vt:i4>
      </vt:variant>
      <vt:variant>
        <vt:lpwstr>mailto:saatrials@gmail.com</vt:lpwstr>
      </vt:variant>
      <vt:variant>
        <vt:lpwstr/>
      </vt:variant>
      <vt:variant>
        <vt:i4>6619262</vt:i4>
      </vt:variant>
      <vt:variant>
        <vt:i4>12</vt:i4>
      </vt:variant>
      <vt:variant>
        <vt:i4>0</vt:i4>
      </vt:variant>
      <vt:variant>
        <vt:i4>5</vt:i4>
      </vt:variant>
      <vt:variant>
        <vt:lpwstr>http://www.aac.ca/</vt:lpwstr>
      </vt:variant>
      <vt:variant>
        <vt:lpwstr/>
      </vt:variant>
      <vt:variant>
        <vt:i4>8257602</vt:i4>
      </vt:variant>
      <vt:variant>
        <vt:i4>9</vt:i4>
      </vt:variant>
      <vt:variant>
        <vt:i4>0</vt:i4>
      </vt:variant>
      <vt:variant>
        <vt:i4>5</vt:i4>
      </vt:variant>
      <vt:variant>
        <vt:lpwstr>mailto:saatrialpayments@gmail.com</vt:lpwstr>
      </vt:variant>
      <vt:variant>
        <vt:lpwstr/>
      </vt:variant>
      <vt:variant>
        <vt:i4>7602271</vt:i4>
      </vt:variant>
      <vt:variant>
        <vt:i4>6</vt:i4>
      </vt:variant>
      <vt:variant>
        <vt:i4>0</vt:i4>
      </vt:variant>
      <vt:variant>
        <vt:i4>5</vt:i4>
      </vt:variant>
      <vt:variant>
        <vt:lpwstr>mailto:saatrials@gmail.com</vt:lpwstr>
      </vt:variant>
      <vt:variant>
        <vt:lpwstr/>
      </vt:variant>
      <vt:variant>
        <vt:i4>2162710</vt:i4>
      </vt:variant>
      <vt:variant>
        <vt:i4>3</vt:i4>
      </vt:variant>
      <vt:variant>
        <vt:i4>0</vt:i4>
      </vt:variant>
      <vt:variant>
        <vt:i4>5</vt:i4>
      </vt:variant>
      <vt:variant>
        <vt:lpwstr>mailto:helenaklomp@shaw.ca</vt:lpwstr>
      </vt:variant>
      <vt:variant>
        <vt:lpwstr/>
      </vt:variant>
      <vt:variant>
        <vt:i4>7602271</vt:i4>
      </vt:variant>
      <vt:variant>
        <vt:i4>0</vt:i4>
      </vt:variant>
      <vt:variant>
        <vt:i4>0</vt:i4>
      </vt:variant>
      <vt:variant>
        <vt:i4>5</vt:i4>
      </vt:variant>
      <vt:variant>
        <vt:lpwstr>mailto:saatrials@gmail.com</vt:lpwstr>
      </vt:variant>
      <vt:variant>
        <vt:lpwstr/>
      </vt:variant>
      <vt:variant>
        <vt:i4>1310804</vt:i4>
      </vt:variant>
      <vt:variant>
        <vt:i4>3</vt:i4>
      </vt:variant>
      <vt:variant>
        <vt:i4>0</vt:i4>
      </vt:variant>
      <vt:variant>
        <vt:i4>5</vt:i4>
      </vt:variant>
      <vt:variant>
        <vt:lpwstr>http://www.saskatchewanagilityassociation.ca/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 Premium</dc:title>
  <dc:subject/>
  <dc:creator>Kathryn</dc:creator>
  <cp:keywords/>
  <cp:lastModifiedBy>Susan Bonnor</cp:lastModifiedBy>
  <cp:revision>2</cp:revision>
  <cp:lastPrinted>2020-07-10T22:10:00Z</cp:lastPrinted>
  <dcterms:created xsi:type="dcterms:W3CDTF">2020-08-03T12:40:00Z</dcterms:created>
  <dcterms:modified xsi:type="dcterms:W3CDTF">2020-08-03T12:40:00Z</dcterms:modified>
</cp:coreProperties>
</file>